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44" w:type="dxa"/>
        <w:tblLook w:val="01E0" w:firstRow="1" w:lastRow="1" w:firstColumn="1" w:lastColumn="1" w:noHBand="0" w:noVBand="0"/>
      </w:tblPr>
      <w:tblGrid>
        <w:gridCol w:w="4428"/>
        <w:gridCol w:w="5316"/>
      </w:tblGrid>
      <w:tr w:rsidR="00202106" w:rsidRPr="00202106" w:rsidTr="005257D2">
        <w:tc>
          <w:tcPr>
            <w:tcW w:w="4428" w:type="dxa"/>
          </w:tcPr>
          <w:p w:rsidR="00202106" w:rsidRPr="00202106" w:rsidRDefault="00D86160" w:rsidP="00202106">
            <w:pPr>
              <w:spacing w:line="240" w:lineRule="auto"/>
              <w:jc w:val="center"/>
              <w:rPr>
                <w:rFonts w:ascii="Arial" w:hAnsi="Arial" w:cs="Arial"/>
                <w:b/>
                <w:sz w:val="22"/>
                <w:szCs w:val="22"/>
              </w:rPr>
            </w:pPr>
            <w:r w:rsidRPr="00202106">
              <w:rPr>
                <w:rFonts w:ascii="Arial" w:hAnsi="Arial" w:cs="Arial"/>
                <w:b/>
                <w:noProof/>
                <w:sz w:val="22"/>
                <w:szCs w:val="22"/>
              </w:rPr>
              <w:drawing>
                <wp:inline distT="0" distB="0" distL="0" distR="0" wp14:anchorId="5E69C91A" wp14:editId="1B54C124">
                  <wp:extent cx="2324100" cy="742950"/>
                  <wp:effectExtent l="0" t="0" r="0" b="0"/>
                  <wp:docPr id="2" name="Picture 2" descr="TWU_sheild_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WU_sheild_20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24100" cy="742950"/>
                          </a:xfrm>
                          <a:prstGeom prst="rect">
                            <a:avLst/>
                          </a:prstGeom>
                          <a:noFill/>
                          <a:ln>
                            <a:noFill/>
                          </a:ln>
                        </pic:spPr>
                      </pic:pic>
                    </a:graphicData>
                  </a:graphic>
                </wp:inline>
              </w:drawing>
            </w:r>
          </w:p>
        </w:tc>
        <w:tc>
          <w:tcPr>
            <w:tcW w:w="5316" w:type="dxa"/>
          </w:tcPr>
          <w:p w:rsidR="00D86160" w:rsidRDefault="00D86160" w:rsidP="00596B86">
            <w:pPr>
              <w:spacing w:line="240" w:lineRule="auto"/>
              <w:jc w:val="right"/>
              <w:rPr>
                <w:rFonts w:ascii="Arial" w:hAnsi="Arial" w:cs="Arial"/>
                <w:b/>
                <w:sz w:val="22"/>
                <w:szCs w:val="22"/>
              </w:rPr>
            </w:pPr>
            <w:r w:rsidRPr="00202106">
              <w:rPr>
                <w:rFonts w:ascii="Arial" w:hAnsi="Arial" w:cs="Arial"/>
                <w:b/>
                <w:sz w:val="22"/>
                <w:szCs w:val="22"/>
              </w:rPr>
              <w:t>Texas Wesleyan University Course Syllabus</w:t>
            </w:r>
          </w:p>
          <w:p w:rsidR="00D86160" w:rsidRDefault="00D86160" w:rsidP="00596B86">
            <w:pPr>
              <w:spacing w:line="240" w:lineRule="auto"/>
              <w:jc w:val="right"/>
              <w:rPr>
                <w:rFonts w:ascii="Arial" w:hAnsi="Arial" w:cs="Arial"/>
                <w:b/>
                <w:sz w:val="22"/>
                <w:szCs w:val="22"/>
              </w:rPr>
            </w:pPr>
          </w:p>
          <w:p w:rsidR="00D86160" w:rsidRPr="00202106" w:rsidRDefault="00D86160" w:rsidP="00596B86">
            <w:pPr>
              <w:spacing w:line="240" w:lineRule="auto"/>
              <w:jc w:val="right"/>
              <w:rPr>
                <w:rFonts w:ascii="Arial" w:hAnsi="Arial" w:cs="Arial"/>
                <w:b/>
                <w:sz w:val="22"/>
                <w:szCs w:val="22"/>
              </w:rPr>
            </w:pPr>
            <w:r>
              <w:rPr>
                <w:rFonts w:ascii="Arial" w:hAnsi="Arial" w:cs="Arial"/>
                <w:b/>
                <w:sz w:val="22"/>
                <w:szCs w:val="22"/>
              </w:rPr>
              <w:t xml:space="preserve">MCO </w:t>
            </w:r>
            <w:r w:rsidR="00596B86">
              <w:rPr>
                <w:rFonts w:ascii="Arial" w:hAnsi="Arial" w:cs="Arial"/>
                <w:b/>
                <w:sz w:val="22"/>
                <w:szCs w:val="22"/>
              </w:rPr>
              <w:t>2342-01</w:t>
            </w:r>
            <w:r w:rsidR="00D4687C">
              <w:rPr>
                <w:rFonts w:ascii="Arial" w:hAnsi="Arial" w:cs="Arial"/>
                <w:b/>
                <w:sz w:val="22"/>
                <w:szCs w:val="22"/>
              </w:rPr>
              <w:t xml:space="preserve"> </w:t>
            </w:r>
            <w:r>
              <w:rPr>
                <w:rFonts w:ascii="Arial" w:hAnsi="Arial" w:cs="Arial"/>
                <w:b/>
                <w:sz w:val="22"/>
                <w:szCs w:val="22"/>
              </w:rPr>
              <w:t>Communication</w:t>
            </w:r>
            <w:r w:rsidR="00D4687C">
              <w:rPr>
                <w:rFonts w:ascii="Arial" w:hAnsi="Arial" w:cs="Arial"/>
                <w:b/>
                <w:sz w:val="22"/>
                <w:szCs w:val="22"/>
              </w:rPr>
              <w:t xml:space="preserve"> &amp; Rhetoric</w:t>
            </w:r>
          </w:p>
          <w:p w:rsidR="00D86160" w:rsidRPr="00202106" w:rsidRDefault="00D86160" w:rsidP="00596B86">
            <w:pPr>
              <w:spacing w:line="240" w:lineRule="auto"/>
              <w:jc w:val="right"/>
              <w:rPr>
                <w:rFonts w:ascii="Arial" w:hAnsi="Arial" w:cs="Arial"/>
                <w:b/>
                <w:sz w:val="22"/>
                <w:szCs w:val="22"/>
              </w:rPr>
            </w:pPr>
          </w:p>
          <w:p w:rsidR="00202106" w:rsidRPr="00202106" w:rsidRDefault="00521538" w:rsidP="00596B86">
            <w:pPr>
              <w:spacing w:line="240" w:lineRule="auto"/>
              <w:jc w:val="right"/>
              <w:rPr>
                <w:rFonts w:ascii="Arial" w:hAnsi="Arial" w:cs="Arial"/>
                <w:b/>
                <w:sz w:val="22"/>
                <w:szCs w:val="22"/>
              </w:rPr>
            </w:pPr>
            <w:r>
              <w:rPr>
                <w:rFonts w:ascii="Arial" w:hAnsi="Arial" w:cs="Arial"/>
                <w:b/>
                <w:noProof/>
                <w:sz w:val="22"/>
                <w:szCs w:val="22"/>
              </w:rPr>
              <w:drawing>
                <wp:anchor distT="0" distB="0" distL="114300" distR="114300" simplePos="0" relativeHeight="251673600" behindDoc="0" locked="0" layoutInCell="1" allowOverlap="1" wp14:anchorId="1F54E903" wp14:editId="177BD5C2">
                  <wp:simplePos x="0" y="0"/>
                  <wp:positionH relativeFrom="column">
                    <wp:posOffset>2512695</wp:posOffset>
                  </wp:positionH>
                  <wp:positionV relativeFrom="paragraph">
                    <wp:posOffset>-586105</wp:posOffset>
                  </wp:positionV>
                  <wp:extent cx="906145" cy="1000125"/>
                  <wp:effectExtent l="0" t="0" r="8255" b="952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ol Pic Apr2013.JPG"/>
                          <pic:cNvPicPr/>
                        </pic:nvPicPr>
                        <pic:blipFill rotWithShape="1">
                          <a:blip r:embed="rId9" cstate="print">
                            <a:extLst>
                              <a:ext uri="{28A0092B-C50C-407E-A947-70E740481C1C}">
                                <a14:useLocalDpi xmlns:a14="http://schemas.microsoft.com/office/drawing/2010/main" val="0"/>
                              </a:ext>
                            </a:extLst>
                          </a:blip>
                          <a:srcRect t="13741"/>
                          <a:stretch/>
                        </pic:blipFill>
                        <pic:spPr bwMode="auto">
                          <a:xfrm>
                            <a:off x="0" y="0"/>
                            <a:ext cx="906145" cy="1000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3084B">
              <w:rPr>
                <w:noProof/>
              </w:rPr>
              <w:drawing>
                <wp:anchor distT="0" distB="0" distL="114300" distR="114300" simplePos="0" relativeHeight="251668480" behindDoc="0" locked="0" layoutInCell="1" allowOverlap="1" wp14:anchorId="4636254F" wp14:editId="2642134E">
                  <wp:simplePos x="0" y="0"/>
                  <wp:positionH relativeFrom="margin">
                    <wp:posOffset>512445</wp:posOffset>
                  </wp:positionH>
                  <wp:positionV relativeFrom="margin">
                    <wp:posOffset>1304925</wp:posOffset>
                  </wp:positionV>
                  <wp:extent cx="1066800" cy="26797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66800" cy="267970"/>
                          </a:xfrm>
                          <a:prstGeom prst="rect">
                            <a:avLst/>
                          </a:prstGeom>
                          <a:noFill/>
                        </pic:spPr>
                      </pic:pic>
                    </a:graphicData>
                  </a:graphic>
                </wp:anchor>
              </w:drawing>
            </w:r>
            <w:r w:rsidR="00596B86">
              <w:rPr>
                <w:rFonts w:ascii="Arial" w:hAnsi="Arial" w:cs="Arial"/>
                <w:b/>
                <w:sz w:val="22"/>
                <w:szCs w:val="22"/>
              </w:rPr>
              <w:t xml:space="preserve">Fall </w:t>
            </w:r>
            <w:r w:rsidR="000E6967">
              <w:rPr>
                <w:rFonts w:ascii="Arial" w:hAnsi="Arial" w:cs="Arial"/>
                <w:b/>
                <w:sz w:val="22"/>
                <w:szCs w:val="22"/>
              </w:rPr>
              <w:t>2015</w:t>
            </w:r>
          </w:p>
        </w:tc>
      </w:tr>
    </w:tbl>
    <w:p w:rsidR="00113321" w:rsidRPr="00113321" w:rsidRDefault="00113321" w:rsidP="00113321"/>
    <w:tbl>
      <w:tblPr>
        <w:tblW w:w="5143" w:type="pct"/>
        <w:tblInd w:w="2" w:type="dxa"/>
        <w:tblCellMar>
          <w:top w:w="14" w:type="dxa"/>
          <w:left w:w="0" w:type="dxa"/>
          <w:bottom w:w="14" w:type="dxa"/>
          <w:right w:w="0" w:type="dxa"/>
        </w:tblCellMar>
        <w:tblLook w:val="0000" w:firstRow="0" w:lastRow="0" w:firstColumn="0" w:lastColumn="0" w:noHBand="0" w:noVBand="0"/>
      </w:tblPr>
      <w:tblGrid>
        <w:gridCol w:w="3599"/>
        <w:gridCol w:w="6029"/>
      </w:tblGrid>
      <w:tr w:rsidR="00F3439C" w:rsidRPr="00277E32" w:rsidTr="00C3084B">
        <w:trPr>
          <w:trHeight w:val="317"/>
        </w:trPr>
        <w:tc>
          <w:tcPr>
            <w:tcW w:w="1869" w:type="pct"/>
            <w:vAlign w:val="center"/>
          </w:tcPr>
          <w:p w:rsidR="00F3439C" w:rsidRPr="00277E32" w:rsidRDefault="00F3439C" w:rsidP="00BF0890">
            <w:pPr>
              <w:rPr>
                <w:rFonts w:ascii="Tahoma" w:hAnsi="Tahoma" w:cs="Tahoma"/>
                <w:b/>
                <w:sz w:val="20"/>
                <w:szCs w:val="20"/>
              </w:rPr>
            </w:pPr>
            <w:r w:rsidRPr="00277E32">
              <w:rPr>
                <w:rFonts w:ascii="Tahoma" w:hAnsi="Tahoma" w:cs="Tahoma"/>
                <w:b/>
                <w:bCs/>
                <w:iCs/>
                <w:sz w:val="20"/>
                <w:szCs w:val="20"/>
              </w:rPr>
              <w:t>Instructor:</w:t>
            </w:r>
          </w:p>
        </w:tc>
        <w:tc>
          <w:tcPr>
            <w:tcW w:w="3131" w:type="pct"/>
            <w:vAlign w:val="center"/>
          </w:tcPr>
          <w:p w:rsidR="00F3439C" w:rsidRPr="00277E32" w:rsidRDefault="001E1358" w:rsidP="00BF0890">
            <w:pPr>
              <w:rPr>
                <w:rFonts w:ascii="Tahoma" w:hAnsi="Tahoma" w:cs="Tahoma"/>
                <w:bCs/>
                <w:sz w:val="20"/>
                <w:szCs w:val="20"/>
              </w:rPr>
            </w:pPr>
            <w:r>
              <w:rPr>
                <w:rFonts w:ascii="Tahoma" w:hAnsi="Tahoma" w:cs="Tahoma"/>
                <w:bCs/>
                <w:sz w:val="20"/>
                <w:szCs w:val="20"/>
              </w:rPr>
              <w:t xml:space="preserve"> Dr. Carol Johnson-Gerendas</w:t>
            </w:r>
          </w:p>
        </w:tc>
      </w:tr>
      <w:tr w:rsidR="00F3439C" w:rsidRPr="00277E32" w:rsidTr="00C3084B">
        <w:trPr>
          <w:trHeight w:val="317"/>
        </w:trPr>
        <w:tc>
          <w:tcPr>
            <w:tcW w:w="1869" w:type="pct"/>
            <w:vAlign w:val="center"/>
          </w:tcPr>
          <w:p w:rsidR="00F3439C" w:rsidRPr="00277E32" w:rsidRDefault="00F3439C" w:rsidP="00BF0890">
            <w:pPr>
              <w:rPr>
                <w:rFonts w:ascii="Tahoma" w:eastAsia="Arial Unicode MS" w:hAnsi="Tahoma" w:cs="Tahoma"/>
                <w:b/>
                <w:color w:val="000000"/>
                <w:sz w:val="20"/>
                <w:szCs w:val="20"/>
              </w:rPr>
            </w:pPr>
            <w:r w:rsidRPr="00277E32">
              <w:rPr>
                <w:rFonts w:ascii="Tahoma" w:hAnsi="Tahoma" w:cs="Tahoma"/>
                <w:b/>
                <w:bCs/>
                <w:iCs/>
                <w:sz w:val="20"/>
                <w:szCs w:val="20"/>
              </w:rPr>
              <w:t>Office:</w:t>
            </w:r>
          </w:p>
        </w:tc>
        <w:tc>
          <w:tcPr>
            <w:tcW w:w="3131" w:type="pct"/>
            <w:vAlign w:val="center"/>
          </w:tcPr>
          <w:p w:rsidR="00F3439C" w:rsidRPr="00277E32" w:rsidRDefault="001E1358" w:rsidP="000E6967">
            <w:pPr>
              <w:rPr>
                <w:rFonts w:ascii="Tahoma" w:eastAsia="Arial Unicode MS" w:hAnsi="Tahoma" w:cs="Tahoma"/>
                <w:color w:val="000000"/>
                <w:sz w:val="20"/>
                <w:szCs w:val="20"/>
              </w:rPr>
            </w:pPr>
            <w:r>
              <w:rPr>
                <w:rFonts w:ascii="Tahoma" w:eastAsia="Arial Unicode MS" w:hAnsi="Tahoma" w:cs="Tahoma"/>
                <w:color w:val="000000"/>
                <w:sz w:val="20"/>
                <w:szCs w:val="20"/>
              </w:rPr>
              <w:t xml:space="preserve"> </w:t>
            </w:r>
            <w:r w:rsidR="000E6967">
              <w:rPr>
                <w:rFonts w:ascii="Tahoma" w:eastAsia="Arial Unicode MS" w:hAnsi="Tahoma" w:cs="Tahoma"/>
                <w:color w:val="000000"/>
                <w:sz w:val="20"/>
                <w:szCs w:val="20"/>
              </w:rPr>
              <w:t>DWA 202</w:t>
            </w:r>
          </w:p>
        </w:tc>
      </w:tr>
      <w:tr w:rsidR="00F3439C" w:rsidRPr="00277E32" w:rsidTr="00C3084B">
        <w:trPr>
          <w:trHeight w:val="35"/>
        </w:trPr>
        <w:tc>
          <w:tcPr>
            <w:tcW w:w="1869" w:type="pct"/>
            <w:vAlign w:val="center"/>
          </w:tcPr>
          <w:p w:rsidR="00F3439C" w:rsidRPr="00277E32" w:rsidRDefault="00F3439C" w:rsidP="00BF0890">
            <w:pPr>
              <w:rPr>
                <w:rFonts w:ascii="Tahoma" w:hAnsi="Tahoma" w:cs="Tahoma"/>
                <w:b/>
                <w:sz w:val="20"/>
                <w:szCs w:val="20"/>
              </w:rPr>
            </w:pPr>
            <w:r w:rsidRPr="00277E32">
              <w:rPr>
                <w:rFonts w:ascii="Tahoma" w:hAnsi="Tahoma" w:cs="Tahoma"/>
                <w:b/>
                <w:bCs/>
                <w:iCs/>
                <w:sz w:val="20"/>
                <w:szCs w:val="20"/>
              </w:rPr>
              <w:t>Office Hours:</w:t>
            </w:r>
          </w:p>
        </w:tc>
        <w:tc>
          <w:tcPr>
            <w:tcW w:w="3131" w:type="pct"/>
            <w:vAlign w:val="center"/>
          </w:tcPr>
          <w:p w:rsidR="00F3439C" w:rsidRPr="00277E32" w:rsidRDefault="000B1CC5" w:rsidP="00E22BF0">
            <w:pPr>
              <w:rPr>
                <w:rFonts w:ascii="Tahoma" w:eastAsia="Arial Unicode MS" w:hAnsi="Tahoma" w:cs="Tahoma"/>
                <w:color w:val="000000"/>
                <w:sz w:val="20"/>
                <w:szCs w:val="20"/>
              </w:rPr>
            </w:pPr>
            <w:r>
              <w:rPr>
                <w:rFonts w:ascii="Tahoma" w:eastAsia="Arial Unicode MS" w:hAnsi="Tahoma" w:cs="Tahoma"/>
                <w:color w:val="000000"/>
                <w:sz w:val="20"/>
                <w:szCs w:val="20"/>
              </w:rPr>
              <w:t xml:space="preserve"> </w:t>
            </w:r>
            <w:r w:rsidR="00E22BF0">
              <w:rPr>
                <w:rFonts w:ascii="Tahoma" w:eastAsia="Arial Unicode MS" w:hAnsi="Tahoma" w:cs="Tahoma"/>
                <w:color w:val="000000"/>
                <w:sz w:val="20"/>
                <w:szCs w:val="20"/>
              </w:rPr>
              <w:t>MW 3-4, TTH 2-4, F</w:t>
            </w:r>
            <w:r>
              <w:rPr>
                <w:rFonts w:ascii="Tahoma" w:eastAsia="Arial Unicode MS" w:hAnsi="Tahoma" w:cs="Tahoma"/>
                <w:color w:val="000000"/>
                <w:sz w:val="20"/>
                <w:szCs w:val="20"/>
              </w:rPr>
              <w:t xml:space="preserve"> by appointment</w:t>
            </w:r>
          </w:p>
        </w:tc>
      </w:tr>
      <w:tr w:rsidR="00F3439C" w:rsidRPr="00277E32" w:rsidTr="00C3084B">
        <w:trPr>
          <w:trHeight w:val="332"/>
        </w:trPr>
        <w:tc>
          <w:tcPr>
            <w:tcW w:w="1869" w:type="pct"/>
            <w:vAlign w:val="center"/>
          </w:tcPr>
          <w:p w:rsidR="00F3439C" w:rsidRPr="00277E32" w:rsidRDefault="00F3439C" w:rsidP="00BF0890">
            <w:pPr>
              <w:rPr>
                <w:rFonts w:ascii="Tahoma" w:hAnsi="Tahoma" w:cs="Tahoma"/>
                <w:b/>
                <w:sz w:val="20"/>
                <w:szCs w:val="20"/>
              </w:rPr>
            </w:pPr>
            <w:r w:rsidRPr="00277E32">
              <w:rPr>
                <w:rFonts w:ascii="Tahoma" w:hAnsi="Tahoma" w:cs="Tahoma"/>
                <w:b/>
                <w:bCs/>
                <w:iCs/>
                <w:sz w:val="20"/>
                <w:szCs w:val="20"/>
              </w:rPr>
              <w:t>Office Telephone:</w:t>
            </w:r>
          </w:p>
        </w:tc>
        <w:tc>
          <w:tcPr>
            <w:tcW w:w="3131" w:type="pct"/>
            <w:vAlign w:val="center"/>
          </w:tcPr>
          <w:p w:rsidR="00F3439C" w:rsidRPr="00277E32" w:rsidRDefault="000B1CC5" w:rsidP="00BF0890">
            <w:pPr>
              <w:rPr>
                <w:rFonts w:ascii="Tahoma" w:eastAsia="Arial Unicode MS" w:hAnsi="Tahoma" w:cs="Tahoma"/>
                <w:color w:val="000000"/>
                <w:sz w:val="20"/>
                <w:szCs w:val="20"/>
              </w:rPr>
            </w:pPr>
            <w:r>
              <w:rPr>
                <w:rFonts w:ascii="Tahoma" w:eastAsia="Arial Unicode MS" w:hAnsi="Tahoma" w:cs="Tahoma"/>
                <w:color w:val="000000"/>
                <w:sz w:val="20"/>
                <w:szCs w:val="20"/>
              </w:rPr>
              <w:t xml:space="preserve"> 817-531-3832    CELL:  214-729-7184</w:t>
            </w:r>
          </w:p>
        </w:tc>
      </w:tr>
      <w:tr w:rsidR="005D2E57" w:rsidRPr="00277E32" w:rsidTr="00C3084B">
        <w:trPr>
          <w:trHeight w:val="241"/>
        </w:trPr>
        <w:tc>
          <w:tcPr>
            <w:tcW w:w="1869" w:type="pct"/>
            <w:vAlign w:val="center"/>
          </w:tcPr>
          <w:p w:rsidR="005D2E57" w:rsidRPr="00BF45CE" w:rsidRDefault="005D2E57" w:rsidP="00032681">
            <w:pPr>
              <w:rPr>
                <w:rFonts w:ascii="Calibri" w:hAnsi="Calibri" w:cs="Tahoma"/>
                <w:sz w:val="24"/>
              </w:rPr>
            </w:pPr>
            <w:r w:rsidRPr="00277E32">
              <w:rPr>
                <w:rFonts w:ascii="Tahoma" w:hAnsi="Tahoma" w:cs="Tahoma"/>
                <w:b/>
                <w:bCs/>
                <w:iCs/>
                <w:sz w:val="20"/>
                <w:szCs w:val="20"/>
              </w:rPr>
              <w:t>E-mail Address</w:t>
            </w:r>
            <w:r>
              <w:rPr>
                <w:rFonts w:ascii="Tahoma" w:hAnsi="Tahoma" w:cs="Tahoma"/>
                <w:b/>
                <w:bCs/>
                <w:iCs/>
                <w:sz w:val="20"/>
                <w:szCs w:val="20"/>
              </w:rPr>
              <w:t xml:space="preserve">, Twitter, FB, </w:t>
            </w:r>
            <w:proofErr w:type="spellStart"/>
            <w:r>
              <w:rPr>
                <w:rFonts w:ascii="Tahoma" w:hAnsi="Tahoma" w:cs="Tahoma"/>
                <w:b/>
                <w:bCs/>
                <w:iCs/>
                <w:sz w:val="20"/>
                <w:szCs w:val="20"/>
              </w:rPr>
              <w:t>Youtube</w:t>
            </w:r>
            <w:proofErr w:type="spellEnd"/>
            <w:r>
              <w:rPr>
                <w:rFonts w:ascii="Tahoma" w:hAnsi="Tahoma" w:cs="Tahoma"/>
                <w:b/>
                <w:bCs/>
                <w:iCs/>
                <w:sz w:val="20"/>
                <w:szCs w:val="20"/>
              </w:rPr>
              <w:t xml:space="preserve">, and </w:t>
            </w:r>
            <w:r w:rsidRPr="00BF45CE">
              <w:rPr>
                <w:rFonts w:ascii="Calibri" w:hAnsi="Calibri" w:cs="Tahoma"/>
                <w:b/>
                <w:sz w:val="24"/>
              </w:rPr>
              <w:t>Faculty Website:</w:t>
            </w:r>
            <w:r w:rsidRPr="00BF45CE">
              <w:rPr>
                <w:rFonts w:ascii="Calibri" w:hAnsi="Calibri" w:cs="Tahoma"/>
                <w:sz w:val="24"/>
              </w:rPr>
              <w:t xml:space="preserve">  </w:t>
            </w:r>
          </w:p>
          <w:p w:rsidR="005D2E57" w:rsidRDefault="005D2E57" w:rsidP="00032681">
            <w:pPr>
              <w:rPr>
                <w:rFonts w:ascii="Tahoma" w:hAnsi="Tahoma" w:cs="Tahoma"/>
                <w:b/>
                <w:bCs/>
                <w:iCs/>
                <w:sz w:val="20"/>
                <w:szCs w:val="20"/>
              </w:rPr>
            </w:pPr>
          </w:p>
          <w:p w:rsidR="005D2E57" w:rsidRPr="00277E32" w:rsidRDefault="005D2E57" w:rsidP="00032681">
            <w:pPr>
              <w:rPr>
                <w:rFonts w:ascii="Tahoma" w:eastAsia="Arial Unicode MS" w:hAnsi="Tahoma" w:cs="Tahoma"/>
                <w:b/>
                <w:color w:val="000000"/>
                <w:sz w:val="20"/>
                <w:szCs w:val="20"/>
              </w:rPr>
            </w:pPr>
          </w:p>
        </w:tc>
        <w:tc>
          <w:tcPr>
            <w:tcW w:w="3131" w:type="pct"/>
            <w:vAlign w:val="center"/>
          </w:tcPr>
          <w:p w:rsidR="005D2E57" w:rsidRDefault="009E6B34" w:rsidP="00032681">
            <w:pPr>
              <w:rPr>
                <w:rFonts w:ascii="Tahoma" w:hAnsi="Tahoma" w:cs="Tahoma"/>
                <w:sz w:val="20"/>
                <w:szCs w:val="20"/>
              </w:rPr>
            </w:pPr>
            <w:hyperlink r:id="rId11" w:history="1">
              <w:r w:rsidR="005D2E57" w:rsidRPr="001145C0">
                <w:rPr>
                  <w:rStyle w:val="Hyperlink"/>
                  <w:rFonts w:ascii="Tahoma" w:hAnsi="Tahoma" w:cs="Tahoma"/>
                  <w:sz w:val="20"/>
                  <w:szCs w:val="20"/>
                </w:rPr>
                <w:t>cjohnson07@txwes.edu</w:t>
              </w:r>
            </w:hyperlink>
            <w:r w:rsidR="005D2E57">
              <w:rPr>
                <w:rFonts w:ascii="Tahoma" w:hAnsi="Tahoma" w:cs="Tahoma"/>
                <w:sz w:val="20"/>
                <w:szCs w:val="20"/>
              </w:rPr>
              <w:t xml:space="preserve"> </w:t>
            </w:r>
            <w:r w:rsidR="00C3084B">
              <w:rPr>
                <w:rFonts w:ascii="Tahoma" w:hAnsi="Tahoma" w:cs="Tahoma"/>
                <w:sz w:val="20"/>
                <w:szCs w:val="20"/>
              </w:rPr>
              <w:t xml:space="preserve">and  </w:t>
            </w:r>
            <w:hyperlink r:id="rId12" w:history="1">
              <w:r w:rsidR="00C3084B" w:rsidRPr="005B20BB">
                <w:rPr>
                  <w:rStyle w:val="Hyperlink"/>
                  <w:rFonts w:ascii="Tahoma" w:hAnsi="Tahoma" w:cs="Tahoma"/>
                  <w:sz w:val="20"/>
                  <w:szCs w:val="20"/>
                </w:rPr>
                <w:t>cjgerendas@gmail.com</w:t>
              </w:r>
            </w:hyperlink>
            <w:r w:rsidR="00C3084B">
              <w:rPr>
                <w:rFonts w:ascii="Tahoma" w:hAnsi="Tahoma" w:cs="Tahoma"/>
                <w:sz w:val="20"/>
                <w:szCs w:val="20"/>
              </w:rPr>
              <w:t xml:space="preserve"> </w:t>
            </w:r>
          </w:p>
          <w:p w:rsidR="005D2E57" w:rsidRDefault="005D2E57" w:rsidP="00032681">
            <w:pPr>
              <w:rPr>
                <w:rFonts w:ascii="Tahoma" w:hAnsi="Tahoma" w:cs="Tahoma"/>
                <w:color w:val="548DD4" w:themeColor="text2" w:themeTint="99"/>
                <w:sz w:val="20"/>
                <w:szCs w:val="20"/>
              </w:rPr>
            </w:pPr>
            <w:r w:rsidRPr="00164352">
              <w:rPr>
                <w:rFonts w:ascii="Tahoma" w:hAnsi="Tahoma" w:cs="Tahoma"/>
                <w:b/>
                <w:color w:val="548DD4" w:themeColor="text2" w:themeTint="99"/>
                <w:sz w:val="24"/>
              </w:rPr>
              <w:t>Twitter:</w:t>
            </w:r>
            <w:r>
              <w:rPr>
                <w:rFonts w:ascii="Tahoma" w:hAnsi="Tahoma" w:cs="Tahoma"/>
                <w:color w:val="548DD4" w:themeColor="text2" w:themeTint="99"/>
                <w:sz w:val="20"/>
                <w:szCs w:val="20"/>
              </w:rPr>
              <w:t xml:space="preserve">  @</w:t>
            </w:r>
            <w:proofErr w:type="spellStart"/>
            <w:r>
              <w:rPr>
                <w:rFonts w:ascii="Tahoma" w:hAnsi="Tahoma" w:cs="Tahoma"/>
                <w:color w:val="548DD4" w:themeColor="text2" w:themeTint="99"/>
                <w:sz w:val="20"/>
                <w:szCs w:val="20"/>
              </w:rPr>
              <w:t>cjgtxwes</w:t>
            </w:r>
            <w:proofErr w:type="spellEnd"/>
            <w:r>
              <w:rPr>
                <w:rFonts w:ascii="Tahoma" w:hAnsi="Tahoma" w:cs="Tahoma"/>
                <w:color w:val="548DD4" w:themeColor="text2" w:themeTint="99"/>
                <w:sz w:val="20"/>
                <w:szCs w:val="20"/>
              </w:rPr>
              <w:t xml:space="preserve">   </w:t>
            </w:r>
            <w:r w:rsidR="0055324B">
              <w:rPr>
                <w:rFonts w:ascii="Tahoma" w:hAnsi="Tahoma" w:cs="Tahoma"/>
                <w:color w:val="548DD4" w:themeColor="text2" w:themeTint="99"/>
                <w:sz w:val="20"/>
                <w:szCs w:val="20"/>
              </w:rPr>
              <w:t>#</w:t>
            </w:r>
            <w:proofErr w:type="spellStart"/>
            <w:r w:rsidR="0055324B">
              <w:rPr>
                <w:rFonts w:ascii="Tahoma" w:hAnsi="Tahoma" w:cs="Tahoma"/>
                <w:color w:val="548DD4" w:themeColor="text2" w:themeTint="99"/>
                <w:sz w:val="20"/>
                <w:szCs w:val="20"/>
              </w:rPr>
              <w:t>mcotxwes</w:t>
            </w:r>
            <w:proofErr w:type="spellEnd"/>
          </w:p>
          <w:p w:rsidR="005D2E57" w:rsidRDefault="005D2E57" w:rsidP="00032681">
            <w:pPr>
              <w:rPr>
                <w:rFonts w:ascii="Tahoma" w:hAnsi="Tahoma" w:cs="Tahoma"/>
                <w:color w:val="548DD4" w:themeColor="text2" w:themeTint="99"/>
                <w:sz w:val="20"/>
                <w:szCs w:val="20"/>
              </w:rPr>
            </w:pPr>
            <w:r>
              <w:rPr>
                <w:rFonts w:ascii="Tahoma" w:hAnsi="Tahoma" w:cs="Tahoma"/>
                <w:color w:val="548DD4" w:themeColor="text2" w:themeTint="99"/>
                <w:sz w:val="20"/>
                <w:szCs w:val="20"/>
              </w:rPr>
              <w:t xml:space="preserve">FB &amp; </w:t>
            </w:r>
            <w:proofErr w:type="spellStart"/>
            <w:r>
              <w:rPr>
                <w:rFonts w:ascii="Tahoma" w:hAnsi="Tahoma" w:cs="Tahoma"/>
                <w:color w:val="548DD4" w:themeColor="text2" w:themeTint="99"/>
                <w:sz w:val="20"/>
                <w:szCs w:val="20"/>
              </w:rPr>
              <w:t>Youtube</w:t>
            </w:r>
            <w:proofErr w:type="spellEnd"/>
            <w:r>
              <w:rPr>
                <w:rFonts w:ascii="Tahoma" w:hAnsi="Tahoma" w:cs="Tahoma"/>
                <w:color w:val="548DD4" w:themeColor="text2" w:themeTint="99"/>
                <w:sz w:val="20"/>
                <w:szCs w:val="20"/>
              </w:rPr>
              <w:t>:  Carol Johnson-Gerendas</w:t>
            </w:r>
          </w:p>
          <w:p w:rsidR="005D2E57" w:rsidRPr="00277E32" w:rsidRDefault="005D2E57" w:rsidP="00032681">
            <w:pPr>
              <w:rPr>
                <w:rFonts w:ascii="Tahoma" w:eastAsia="Arial Unicode MS" w:hAnsi="Tahoma" w:cs="Tahoma"/>
                <w:color w:val="000000"/>
                <w:sz w:val="20"/>
                <w:szCs w:val="20"/>
              </w:rPr>
            </w:pPr>
            <w:r w:rsidRPr="00164352">
              <w:rPr>
                <w:b/>
                <w:color w:val="0070C0"/>
                <w:sz w:val="24"/>
              </w:rPr>
              <w:t>WEBSITE:</w:t>
            </w:r>
            <w:r w:rsidRPr="00164352">
              <w:rPr>
                <w:color w:val="0070C0"/>
              </w:rPr>
              <w:t xml:space="preserve">  </w:t>
            </w:r>
            <w:hyperlink r:id="rId13" w:history="1">
              <w:r w:rsidRPr="00BF45CE">
                <w:rPr>
                  <w:rStyle w:val="Hyperlink"/>
                  <w:rFonts w:ascii="Calibri" w:hAnsi="Calibri"/>
                  <w:b/>
                  <w:sz w:val="24"/>
                </w:rPr>
                <w:t>http://cjgerendas.com</w:t>
              </w:r>
            </w:hyperlink>
            <w:r w:rsidRPr="00BF45CE">
              <w:rPr>
                <w:rFonts w:ascii="Calibri" w:hAnsi="Calibri" w:cs="Tahoma"/>
                <w:b/>
                <w:sz w:val="24"/>
              </w:rPr>
              <w:t xml:space="preserve">  </w:t>
            </w:r>
            <w:r>
              <w:rPr>
                <w:rFonts w:ascii="Calibri" w:hAnsi="Calibri" w:cs="Tahoma"/>
                <w:b/>
                <w:sz w:val="24"/>
              </w:rPr>
              <w:t>(Syllabus &amp; Assignments)</w:t>
            </w:r>
          </w:p>
        </w:tc>
      </w:tr>
      <w:tr w:rsidR="00F3439C" w:rsidRPr="00277E32" w:rsidTr="00C3084B">
        <w:trPr>
          <w:trHeight w:val="332"/>
        </w:trPr>
        <w:tc>
          <w:tcPr>
            <w:tcW w:w="1869" w:type="pct"/>
            <w:vAlign w:val="center"/>
          </w:tcPr>
          <w:p w:rsidR="00F3439C" w:rsidRPr="00277E32" w:rsidRDefault="00F3439C" w:rsidP="00BF0890">
            <w:pPr>
              <w:rPr>
                <w:rFonts w:ascii="Tahoma" w:hAnsi="Tahoma" w:cs="Tahoma"/>
                <w:b/>
                <w:bCs/>
                <w:iCs/>
                <w:sz w:val="20"/>
                <w:szCs w:val="20"/>
              </w:rPr>
            </w:pPr>
            <w:r w:rsidRPr="00277E32">
              <w:rPr>
                <w:rFonts w:ascii="Tahoma" w:hAnsi="Tahoma" w:cs="Tahoma"/>
                <w:b/>
                <w:bCs/>
                <w:iCs/>
                <w:sz w:val="20"/>
                <w:szCs w:val="20"/>
              </w:rPr>
              <w:t>Departmental Telephone:</w:t>
            </w:r>
          </w:p>
        </w:tc>
        <w:tc>
          <w:tcPr>
            <w:tcW w:w="3131" w:type="pct"/>
            <w:vAlign w:val="center"/>
          </w:tcPr>
          <w:p w:rsidR="00F3439C" w:rsidRPr="00277E32" w:rsidRDefault="00C402A3" w:rsidP="00BF0890">
            <w:pPr>
              <w:tabs>
                <w:tab w:val="left" w:pos="108"/>
              </w:tabs>
              <w:rPr>
                <w:rFonts w:ascii="Tahoma" w:hAnsi="Tahoma" w:cs="Tahoma"/>
                <w:sz w:val="20"/>
                <w:szCs w:val="20"/>
              </w:rPr>
            </w:pPr>
            <w:r>
              <w:rPr>
                <w:rFonts w:ascii="Tahoma" w:hAnsi="Tahoma" w:cs="Tahoma"/>
                <w:sz w:val="20"/>
                <w:szCs w:val="20"/>
              </w:rPr>
              <w:t xml:space="preserve"> 817-531-4900</w:t>
            </w:r>
          </w:p>
        </w:tc>
      </w:tr>
      <w:tr w:rsidR="00F3439C" w:rsidRPr="00277E32" w:rsidTr="00C3084B">
        <w:trPr>
          <w:trHeight w:val="332"/>
        </w:trPr>
        <w:tc>
          <w:tcPr>
            <w:tcW w:w="1869" w:type="pct"/>
            <w:vAlign w:val="center"/>
          </w:tcPr>
          <w:p w:rsidR="00F3439C" w:rsidRPr="00277E32" w:rsidRDefault="00F3439C" w:rsidP="00BF0890">
            <w:pPr>
              <w:rPr>
                <w:rFonts w:ascii="Tahoma" w:hAnsi="Tahoma" w:cs="Tahoma"/>
                <w:b/>
                <w:bCs/>
                <w:iCs/>
                <w:sz w:val="20"/>
                <w:szCs w:val="20"/>
              </w:rPr>
            </w:pPr>
            <w:r>
              <w:rPr>
                <w:rFonts w:ascii="Tahoma" w:hAnsi="Tahoma" w:cs="Tahoma"/>
                <w:b/>
                <w:bCs/>
                <w:iCs/>
                <w:sz w:val="20"/>
                <w:szCs w:val="20"/>
              </w:rPr>
              <w:t>Meeting Day(s), Times, &amp; Location:</w:t>
            </w:r>
          </w:p>
        </w:tc>
        <w:tc>
          <w:tcPr>
            <w:tcW w:w="3131" w:type="pct"/>
            <w:vAlign w:val="center"/>
          </w:tcPr>
          <w:p w:rsidR="00F3439C" w:rsidRPr="00277E32" w:rsidRDefault="00C402A3" w:rsidP="009D3006">
            <w:pPr>
              <w:rPr>
                <w:rFonts w:ascii="Tahoma" w:hAnsi="Tahoma" w:cs="Tahoma"/>
                <w:sz w:val="20"/>
                <w:szCs w:val="20"/>
              </w:rPr>
            </w:pPr>
            <w:r>
              <w:rPr>
                <w:rFonts w:ascii="Tahoma" w:hAnsi="Tahoma" w:cs="Tahoma"/>
                <w:sz w:val="20"/>
                <w:szCs w:val="20"/>
              </w:rPr>
              <w:t xml:space="preserve"> </w:t>
            </w:r>
            <w:r w:rsidR="00043538">
              <w:rPr>
                <w:rFonts w:ascii="Tahoma" w:hAnsi="Tahoma" w:cs="Tahoma"/>
                <w:sz w:val="20"/>
                <w:szCs w:val="20"/>
              </w:rPr>
              <w:t xml:space="preserve">TTH 10:50-12:05, </w:t>
            </w:r>
            <w:r w:rsidR="009D3006">
              <w:rPr>
                <w:rFonts w:ascii="Tahoma" w:hAnsi="Tahoma" w:cs="Tahoma"/>
                <w:sz w:val="20"/>
                <w:szCs w:val="20"/>
              </w:rPr>
              <w:t>West Library (EJW) B-24</w:t>
            </w:r>
          </w:p>
        </w:tc>
      </w:tr>
    </w:tbl>
    <w:p w:rsidR="000F555C" w:rsidRDefault="009E6B34" w:rsidP="000F555C">
      <w:pPr>
        <w:pStyle w:val="BodyText"/>
        <w:rPr>
          <w:rFonts w:ascii="Georgia" w:hAnsi="Georgia"/>
          <w:b/>
          <w:color w:val="0070C0"/>
          <w:sz w:val="36"/>
          <w:szCs w:val="36"/>
        </w:rPr>
      </w:pPr>
      <w:r>
        <w:rPr>
          <w:rFonts w:ascii="Tahoma" w:hAnsi="Tahoma" w:cs="Tahoma"/>
          <w:sz w:val="20"/>
        </w:rPr>
        <w:pict>
          <v:rect id="_x0000_i1025" style="width:468pt;height:1.5pt" o:hrstd="t" o:hr="t" fillcolor="#aca899" stroked="f"/>
        </w:pict>
      </w:r>
    </w:p>
    <w:p w:rsidR="00113321" w:rsidRDefault="00113321" w:rsidP="00113321">
      <w:pPr>
        <w:spacing w:line="240" w:lineRule="auto"/>
        <w:rPr>
          <w:rFonts w:ascii="Arial" w:hAnsi="Arial" w:cs="Arial"/>
          <w:b/>
          <w:sz w:val="22"/>
          <w:szCs w:val="22"/>
        </w:rPr>
      </w:pPr>
      <w:r w:rsidRPr="00113321">
        <w:rPr>
          <w:rFonts w:ascii="Arial" w:hAnsi="Arial" w:cs="Arial"/>
          <w:b/>
          <w:sz w:val="22"/>
          <w:szCs w:val="22"/>
        </w:rPr>
        <w:t>Course Description</w:t>
      </w:r>
    </w:p>
    <w:p w:rsidR="00D86160" w:rsidRDefault="00D86160" w:rsidP="00113321">
      <w:pPr>
        <w:spacing w:line="240" w:lineRule="auto"/>
        <w:rPr>
          <w:rFonts w:ascii="Arial" w:hAnsi="Arial" w:cs="Arial"/>
          <w:b/>
          <w:sz w:val="22"/>
          <w:szCs w:val="22"/>
        </w:rPr>
      </w:pPr>
    </w:p>
    <w:p w:rsidR="00D86160" w:rsidRPr="00A55CE5" w:rsidRDefault="00DC6AD1" w:rsidP="00D86160">
      <w:pPr>
        <w:rPr>
          <w:rFonts w:ascii="Calibri" w:hAnsi="Calibri"/>
          <w:bCs/>
          <w:sz w:val="20"/>
          <w:szCs w:val="20"/>
        </w:rPr>
      </w:pPr>
      <w:r>
        <w:rPr>
          <w:rFonts w:ascii="Calibri" w:hAnsi="Calibri"/>
          <w:bCs/>
          <w:sz w:val="20"/>
          <w:szCs w:val="20"/>
        </w:rPr>
        <w:t>MCO 2342</w:t>
      </w:r>
      <w:r w:rsidR="00D86160">
        <w:rPr>
          <w:rFonts w:ascii="Calibri" w:hAnsi="Calibri"/>
          <w:bCs/>
          <w:sz w:val="20"/>
          <w:szCs w:val="20"/>
        </w:rPr>
        <w:t xml:space="preserve"> </w:t>
      </w:r>
      <w:r w:rsidR="0044220D">
        <w:rPr>
          <w:rFonts w:ascii="Calibri" w:hAnsi="Calibri"/>
          <w:bCs/>
          <w:sz w:val="20"/>
          <w:szCs w:val="20"/>
        </w:rPr>
        <w:t xml:space="preserve">Communication &amp; Rhetoric </w:t>
      </w:r>
      <w:r w:rsidR="00D86160">
        <w:rPr>
          <w:rFonts w:ascii="Calibri" w:hAnsi="Calibri"/>
          <w:bCs/>
          <w:sz w:val="20"/>
          <w:szCs w:val="20"/>
        </w:rPr>
        <w:t xml:space="preserve">is a </w:t>
      </w:r>
      <w:r w:rsidR="00044BCC">
        <w:rPr>
          <w:rFonts w:ascii="Calibri" w:hAnsi="Calibri"/>
          <w:bCs/>
          <w:sz w:val="20"/>
          <w:szCs w:val="20"/>
        </w:rPr>
        <w:t xml:space="preserve">required course in communication focusing on writing for mass media using well-developed and grammatically correct sentences that tell a vivid story.  </w:t>
      </w:r>
      <w:r w:rsidR="0045020C">
        <w:rPr>
          <w:rFonts w:ascii="Calibri" w:hAnsi="Calibri"/>
          <w:bCs/>
          <w:sz w:val="20"/>
          <w:szCs w:val="20"/>
        </w:rPr>
        <w:t xml:space="preserve">This </w:t>
      </w:r>
      <w:r w:rsidR="00044BCC">
        <w:rPr>
          <w:rFonts w:ascii="Calibri" w:hAnsi="Calibri"/>
          <w:bCs/>
          <w:sz w:val="20"/>
          <w:szCs w:val="20"/>
        </w:rPr>
        <w:t xml:space="preserve">course incorporates </w:t>
      </w:r>
      <w:r w:rsidR="0045020C">
        <w:rPr>
          <w:rFonts w:ascii="Calibri" w:hAnsi="Calibri"/>
          <w:bCs/>
          <w:sz w:val="20"/>
          <w:szCs w:val="20"/>
        </w:rPr>
        <w:t xml:space="preserve">the rhetorical principles of clarity, conciseness, precise language, style, and arrangement. </w:t>
      </w:r>
      <w:r w:rsidR="00923E1C">
        <w:rPr>
          <w:rFonts w:ascii="Calibri" w:hAnsi="Calibri"/>
          <w:bCs/>
          <w:sz w:val="20"/>
          <w:szCs w:val="20"/>
        </w:rPr>
        <w:t xml:space="preserve"> Assignments include writing for specific genres:  social media, online, text, video, audio and the </w:t>
      </w:r>
      <w:r w:rsidR="009D3006">
        <w:rPr>
          <w:rFonts w:ascii="Calibri" w:hAnsi="Calibri"/>
          <w:bCs/>
          <w:sz w:val="20"/>
          <w:szCs w:val="20"/>
        </w:rPr>
        <w:t>visual rhetoric</w:t>
      </w:r>
      <w:r w:rsidR="00923E1C">
        <w:rPr>
          <w:rFonts w:ascii="Calibri" w:hAnsi="Calibri"/>
          <w:bCs/>
          <w:sz w:val="20"/>
          <w:szCs w:val="20"/>
        </w:rPr>
        <w:t xml:space="preserve">. </w:t>
      </w:r>
      <w:r w:rsidR="0045020C">
        <w:rPr>
          <w:rFonts w:ascii="Calibri" w:hAnsi="Calibri"/>
          <w:bCs/>
          <w:sz w:val="20"/>
          <w:szCs w:val="20"/>
        </w:rPr>
        <w:t xml:space="preserve"> It will use t</w:t>
      </w:r>
      <w:r w:rsidR="007D19E3">
        <w:rPr>
          <w:rFonts w:ascii="Calibri" w:hAnsi="Calibri"/>
          <w:bCs/>
          <w:sz w:val="20"/>
          <w:szCs w:val="20"/>
        </w:rPr>
        <w:t>he Associated Press Stylebook</w:t>
      </w:r>
      <w:r w:rsidR="0045020C">
        <w:rPr>
          <w:rFonts w:ascii="Calibri" w:hAnsi="Calibri"/>
          <w:bCs/>
          <w:sz w:val="20"/>
          <w:szCs w:val="20"/>
        </w:rPr>
        <w:t xml:space="preserve"> to guide grammar, spelling, social media references, attribution, and editing.</w:t>
      </w:r>
      <w:r w:rsidR="00D86160" w:rsidRPr="00A55CE5">
        <w:rPr>
          <w:rFonts w:ascii="Calibri" w:hAnsi="Calibri"/>
          <w:bCs/>
          <w:sz w:val="20"/>
          <w:szCs w:val="20"/>
        </w:rPr>
        <w:t xml:space="preserve">   </w:t>
      </w:r>
    </w:p>
    <w:p w:rsidR="00D86160" w:rsidRPr="00A55CE5" w:rsidRDefault="00D86160" w:rsidP="00D86160">
      <w:pPr>
        <w:rPr>
          <w:rFonts w:ascii="Calibri" w:hAnsi="Calibri"/>
          <w:sz w:val="20"/>
          <w:szCs w:val="20"/>
        </w:rPr>
      </w:pPr>
    </w:p>
    <w:p w:rsidR="00D86160" w:rsidRPr="00A55CE5" w:rsidRDefault="0045020C" w:rsidP="00D86160">
      <w:pPr>
        <w:rPr>
          <w:rFonts w:ascii="Calibri" w:hAnsi="Calibri"/>
          <w:b/>
          <w:sz w:val="20"/>
          <w:szCs w:val="20"/>
        </w:rPr>
      </w:pPr>
      <w:r>
        <w:rPr>
          <w:rFonts w:ascii="Calibri" w:hAnsi="Calibri"/>
          <w:sz w:val="20"/>
          <w:szCs w:val="20"/>
        </w:rPr>
        <w:t>All writing</w:t>
      </w:r>
      <w:r w:rsidR="00D86160" w:rsidRPr="00A55CE5">
        <w:rPr>
          <w:rFonts w:ascii="Calibri" w:hAnsi="Calibri"/>
          <w:sz w:val="20"/>
          <w:szCs w:val="20"/>
        </w:rPr>
        <w:t xml:space="preserve"> produce</w:t>
      </w:r>
      <w:r>
        <w:rPr>
          <w:rFonts w:ascii="Calibri" w:hAnsi="Calibri"/>
          <w:sz w:val="20"/>
          <w:szCs w:val="20"/>
        </w:rPr>
        <w:t>d</w:t>
      </w:r>
      <w:r w:rsidR="00D86160" w:rsidRPr="00A55CE5">
        <w:rPr>
          <w:rFonts w:ascii="Calibri" w:hAnsi="Calibri"/>
          <w:sz w:val="20"/>
          <w:szCs w:val="20"/>
        </w:rPr>
        <w:t xml:space="preserve"> for this class </w:t>
      </w:r>
      <w:r>
        <w:rPr>
          <w:rFonts w:ascii="Calibri" w:hAnsi="Calibri"/>
          <w:sz w:val="20"/>
          <w:szCs w:val="20"/>
        </w:rPr>
        <w:t>i</w:t>
      </w:r>
      <w:r w:rsidR="00D86160" w:rsidRPr="00A55CE5">
        <w:rPr>
          <w:rFonts w:ascii="Calibri" w:hAnsi="Calibri"/>
          <w:sz w:val="20"/>
          <w:szCs w:val="20"/>
        </w:rPr>
        <w:t xml:space="preserve">s </w:t>
      </w:r>
      <w:r w:rsidR="00923E1C">
        <w:rPr>
          <w:rFonts w:ascii="Calibri" w:hAnsi="Calibri"/>
          <w:sz w:val="20"/>
          <w:szCs w:val="20"/>
        </w:rPr>
        <w:t xml:space="preserve">considered </w:t>
      </w:r>
      <w:r w:rsidR="00D86160" w:rsidRPr="00A55CE5">
        <w:rPr>
          <w:rFonts w:ascii="Calibri" w:hAnsi="Calibri"/>
          <w:sz w:val="20"/>
          <w:szCs w:val="20"/>
        </w:rPr>
        <w:t>public</w:t>
      </w:r>
      <w:r w:rsidR="00923E1C">
        <w:rPr>
          <w:rFonts w:ascii="Calibri" w:hAnsi="Calibri"/>
          <w:sz w:val="20"/>
          <w:szCs w:val="20"/>
        </w:rPr>
        <w:t xml:space="preserve"> and w</w:t>
      </w:r>
      <w:r w:rsidR="009521F9">
        <w:rPr>
          <w:rFonts w:ascii="Calibri" w:hAnsi="Calibri"/>
          <w:sz w:val="20"/>
          <w:szCs w:val="20"/>
        </w:rPr>
        <w:t>ill be posted on students’ WordP</w:t>
      </w:r>
      <w:r w:rsidR="00923E1C">
        <w:rPr>
          <w:rFonts w:ascii="Calibri" w:hAnsi="Calibri"/>
          <w:sz w:val="20"/>
          <w:szCs w:val="20"/>
        </w:rPr>
        <w:t xml:space="preserve">ress </w:t>
      </w:r>
      <w:r w:rsidR="00A26ED4">
        <w:rPr>
          <w:rFonts w:ascii="Calibri" w:hAnsi="Calibri"/>
          <w:sz w:val="20"/>
          <w:szCs w:val="20"/>
        </w:rPr>
        <w:t>web</w:t>
      </w:r>
      <w:r w:rsidR="009D3006">
        <w:rPr>
          <w:rFonts w:ascii="Calibri" w:hAnsi="Calibri"/>
          <w:sz w:val="20"/>
          <w:szCs w:val="20"/>
        </w:rPr>
        <w:t>site portfolios</w:t>
      </w:r>
      <w:r>
        <w:rPr>
          <w:rFonts w:ascii="Calibri" w:hAnsi="Calibri"/>
          <w:sz w:val="20"/>
          <w:szCs w:val="20"/>
        </w:rPr>
        <w:t xml:space="preserve">.  </w:t>
      </w:r>
      <w:r w:rsidR="00D86160" w:rsidRPr="00A55CE5">
        <w:rPr>
          <w:rFonts w:ascii="Calibri" w:hAnsi="Calibri"/>
          <w:b/>
          <w:sz w:val="20"/>
          <w:szCs w:val="20"/>
        </w:rPr>
        <w:t xml:space="preserve">In addition to completing in-class writing </w:t>
      </w:r>
      <w:r w:rsidR="00923E1C">
        <w:rPr>
          <w:rFonts w:ascii="Calibri" w:hAnsi="Calibri"/>
          <w:b/>
          <w:sz w:val="20"/>
          <w:szCs w:val="20"/>
        </w:rPr>
        <w:t xml:space="preserve">assignments </w:t>
      </w:r>
      <w:r w:rsidR="00D86160" w:rsidRPr="00A55CE5">
        <w:rPr>
          <w:rFonts w:ascii="Calibri" w:hAnsi="Calibri"/>
          <w:b/>
          <w:sz w:val="20"/>
          <w:szCs w:val="20"/>
        </w:rPr>
        <w:t xml:space="preserve">and quizzes, students enrolled in </w:t>
      </w:r>
      <w:r w:rsidR="00DC6AD1">
        <w:rPr>
          <w:rFonts w:ascii="Calibri" w:hAnsi="Calibri"/>
          <w:b/>
          <w:sz w:val="20"/>
          <w:szCs w:val="20"/>
        </w:rPr>
        <w:t>MCO 2342</w:t>
      </w:r>
      <w:r w:rsidR="00D86160" w:rsidRPr="00A55CE5">
        <w:rPr>
          <w:rFonts w:ascii="Calibri" w:hAnsi="Calibri"/>
          <w:b/>
          <w:sz w:val="20"/>
          <w:szCs w:val="20"/>
        </w:rPr>
        <w:t xml:space="preserve"> will complete </w:t>
      </w:r>
      <w:r>
        <w:rPr>
          <w:rFonts w:ascii="Calibri" w:hAnsi="Calibri"/>
          <w:b/>
          <w:sz w:val="20"/>
          <w:szCs w:val="20"/>
        </w:rPr>
        <w:t xml:space="preserve">four – five </w:t>
      </w:r>
      <w:r w:rsidR="009D3006">
        <w:rPr>
          <w:rFonts w:ascii="Calibri" w:hAnsi="Calibri"/>
          <w:b/>
          <w:sz w:val="20"/>
          <w:szCs w:val="20"/>
        </w:rPr>
        <w:t xml:space="preserve">new media </w:t>
      </w:r>
      <w:r w:rsidR="00A26ED4">
        <w:rPr>
          <w:rFonts w:ascii="Calibri" w:hAnsi="Calibri"/>
          <w:b/>
          <w:sz w:val="20"/>
          <w:szCs w:val="20"/>
        </w:rPr>
        <w:t>projects</w:t>
      </w:r>
      <w:r>
        <w:rPr>
          <w:rFonts w:ascii="Calibri" w:hAnsi="Calibri"/>
          <w:b/>
          <w:sz w:val="20"/>
          <w:szCs w:val="20"/>
        </w:rPr>
        <w:t xml:space="preserve"> for possible publication.</w:t>
      </w:r>
      <w:r w:rsidR="00D86160" w:rsidRPr="006528B9">
        <w:rPr>
          <w:rFonts w:ascii="Calibri" w:hAnsi="Calibri"/>
          <w:b/>
          <w:color w:val="FF0000"/>
          <w:sz w:val="20"/>
          <w:szCs w:val="20"/>
        </w:rPr>
        <w:t xml:space="preserve">  </w:t>
      </w:r>
    </w:p>
    <w:p w:rsidR="00D86160" w:rsidRPr="00A55CE5" w:rsidRDefault="00D86160" w:rsidP="00D86160">
      <w:pPr>
        <w:rPr>
          <w:rFonts w:ascii="Calibri" w:hAnsi="Calibri"/>
          <w:b/>
          <w:sz w:val="20"/>
          <w:szCs w:val="20"/>
        </w:rPr>
      </w:pPr>
    </w:p>
    <w:p w:rsidR="00D86160" w:rsidRPr="00D86160" w:rsidRDefault="00D86160" w:rsidP="00D86160">
      <w:pPr>
        <w:rPr>
          <w:rFonts w:ascii="Calibri" w:hAnsi="Calibri"/>
          <w:sz w:val="20"/>
          <w:szCs w:val="20"/>
        </w:rPr>
      </w:pPr>
      <w:r w:rsidRPr="00D86160">
        <w:rPr>
          <w:rFonts w:ascii="Calibri" w:hAnsi="Calibri"/>
          <w:b/>
          <w:sz w:val="20"/>
          <w:szCs w:val="20"/>
        </w:rPr>
        <w:t xml:space="preserve">Instructional Methods: </w:t>
      </w:r>
    </w:p>
    <w:p w:rsidR="00D86160" w:rsidRDefault="004A6CF4" w:rsidP="00D86160">
      <w:pPr>
        <w:rPr>
          <w:rFonts w:ascii="Calibri" w:hAnsi="Calibri"/>
          <w:sz w:val="20"/>
          <w:szCs w:val="20"/>
        </w:rPr>
      </w:pPr>
      <w:proofErr w:type="gramStart"/>
      <w:r>
        <w:rPr>
          <w:rFonts w:ascii="Calibri" w:hAnsi="Calibri"/>
          <w:sz w:val="20"/>
          <w:szCs w:val="20"/>
        </w:rPr>
        <w:t>Seminar</w:t>
      </w:r>
      <w:r w:rsidR="00D86160" w:rsidRPr="00A55CE5">
        <w:rPr>
          <w:rFonts w:ascii="Calibri" w:hAnsi="Calibri"/>
          <w:sz w:val="20"/>
          <w:szCs w:val="20"/>
        </w:rPr>
        <w:t xml:space="preserve">, discussion, </w:t>
      </w:r>
      <w:r w:rsidR="0045020C">
        <w:rPr>
          <w:rFonts w:ascii="Calibri" w:hAnsi="Calibri"/>
          <w:sz w:val="20"/>
          <w:szCs w:val="20"/>
        </w:rPr>
        <w:t>mini-</w:t>
      </w:r>
      <w:r w:rsidR="00D86160" w:rsidRPr="00A55CE5">
        <w:rPr>
          <w:rFonts w:ascii="Calibri" w:hAnsi="Calibri"/>
          <w:sz w:val="20"/>
          <w:szCs w:val="20"/>
        </w:rPr>
        <w:t xml:space="preserve">lecture, </w:t>
      </w:r>
      <w:r>
        <w:rPr>
          <w:rFonts w:ascii="Calibri" w:hAnsi="Calibri"/>
          <w:sz w:val="20"/>
          <w:szCs w:val="20"/>
        </w:rPr>
        <w:t xml:space="preserve">writing workshops, </w:t>
      </w:r>
      <w:r w:rsidR="00D86160" w:rsidRPr="00A55CE5">
        <w:rPr>
          <w:rFonts w:ascii="Calibri" w:hAnsi="Calibri"/>
          <w:sz w:val="20"/>
          <w:szCs w:val="20"/>
        </w:rPr>
        <w:t>grou</w:t>
      </w:r>
      <w:r w:rsidR="0045020C">
        <w:rPr>
          <w:rFonts w:ascii="Calibri" w:hAnsi="Calibri"/>
          <w:sz w:val="20"/>
          <w:szCs w:val="20"/>
        </w:rPr>
        <w:t>p activities, multimedia, web</w:t>
      </w:r>
      <w:r w:rsidR="00D86160" w:rsidRPr="00A55CE5">
        <w:rPr>
          <w:rFonts w:ascii="Calibri" w:hAnsi="Calibri"/>
          <w:sz w:val="20"/>
          <w:szCs w:val="20"/>
        </w:rPr>
        <w:t>,</w:t>
      </w:r>
      <w:r w:rsidR="009D3006">
        <w:rPr>
          <w:rFonts w:ascii="Calibri" w:hAnsi="Calibri"/>
          <w:sz w:val="20"/>
          <w:szCs w:val="20"/>
        </w:rPr>
        <w:t xml:space="preserve"> blogging,</w:t>
      </w:r>
      <w:r w:rsidR="00D86160" w:rsidRPr="00A55CE5">
        <w:rPr>
          <w:rFonts w:ascii="Calibri" w:hAnsi="Calibri"/>
          <w:sz w:val="20"/>
          <w:szCs w:val="20"/>
        </w:rPr>
        <w:t xml:space="preserve"> </w:t>
      </w:r>
      <w:r w:rsidR="0045020C">
        <w:rPr>
          <w:rFonts w:ascii="Calibri" w:hAnsi="Calibri"/>
          <w:sz w:val="20"/>
          <w:szCs w:val="20"/>
        </w:rPr>
        <w:t>twitter</w:t>
      </w:r>
      <w:r w:rsidR="00D86160" w:rsidRPr="00A55CE5">
        <w:rPr>
          <w:rFonts w:ascii="Calibri" w:hAnsi="Calibri"/>
          <w:sz w:val="20"/>
          <w:szCs w:val="20"/>
        </w:rPr>
        <w:t>, email.</w:t>
      </w:r>
      <w:proofErr w:type="gramEnd"/>
    </w:p>
    <w:p w:rsidR="00AA1F3F" w:rsidRPr="00D86160" w:rsidRDefault="00AA1F3F" w:rsidP="00D86160">
      <w:pPr>
        <w:rPr>
          <w:rFonts w:ascii="Tahoma" w:hAnsi="Tahoma" w:cs="Tahoma"/>
          <w:sz w:val="20"/>
          <w:szCs w:val="20"/>
        </w:rPr>
      </w:pPr>
    </w:p>
    <w:p w:rsidR="00D86160" w:rsidRPr="00D86160" w:rsidRDefault="00D86160" w:rsidP="00D86160">
      <w:pPr>
        <w:rPr>
          <w:rFonts w:ascii="Tahoma" w:hAnsi="Tahoma" w:cs="Tahoma"/>
          <w:b/>
          <w:sz w:val="20"/>
          <w:szCs w:val="20"/>
        </w:rPr>
      </w:pPr>
      <w:r w:rsidRPr="00D86160">
        <w:rPr>
          <w:rFonts w:ascii="Tahoma" w:hAnsi="Tahoma" w:cs="Tahoma"/>
          <w:b/>
          <w:sz w:val="20"/>
          <w:szCs w:val="20"/>
        </w:rPr>
        <w:t>Course Prerequisites:</w:t>
      </w:r>
    </w:p>
    <w:p w:rsidR="00D86160" w:rsidRDefault="00AA1F3F" w:rsidP="00D86160">
      <w:pPr>
        <w:rPr>
          <w:rFonts w:ascii="Calibri" w:hAnsi="Calibri"/>
          <w:sz w:val="20"/>
          <w:szCs w:val="20"/>
        </w:rPr>
      </w:pPr>
      <w:r>
        <w:rPr>
          <w:rFonts w:ascii="Calibri" w:hAnsi="Calibri"/>
          <w:sz w:val="20"/>
          <w:szCs w:val="20"/>
        </w:rPr>
        <w:t>“</w:t>
      </w:r>
      <w:r w:rsidR="004A6CF4">
        <w:rPr>
          <w:rFonts w:ascii="Calibri" w:hAnsi="Calibri"/>
          <w:sz w:val="20"/>
          <w:szCs w:val="20"/>
        </w:rPr>
        <w:t>C</w:t>
      </w:r>
      <w:r>
        <w:rPr>
          <w:rFonts w:ascii="Calibri" w:hAnsi="Calibri"/>
          <w:sz w:val="20"/>
          <w:szCs w:val="20"/>
        </w:rPr>
        <w:t>”</w:t>
      </w:r>
      <w:r w:rsidR="004A6CF4">
        <w:rPr>
          <w:rFonts w:ascii="Calibri" w:hAnsi="Calibri"/>
          <w:sz w:val="20"/>
          <w:szCs w:val="20"/>
        </w:rPr>
        <w:t xml:space="preserve"> in </w:t>
      </w:r>
      <w:r w:rsidR="00D86160">
        <w:rPr>
          <w:rFonts w:ascii="Calibri" w:hAnsi="Calibri"/>
          <w:sz w:val="20"/>
          <w:szCs w:val="20"/>
        </w:rPr>
        <w:t>ENG 1301</w:t>
      </w:r>
      <w:r w:rsidR="004A6CF4">
        <w:rPr>
          <w:rFonts w:ascii="Calibri" w:hAnsi="Calibri"/>
          <w:sz w:val="20"/>
          <w:szCs w:val="20"/>
        </w:rPr>
        <w:t xml:space="preserve"> and</w:t>
      </w:r>
      <w:r w:rsidR="00D86160">
        <w:rPr>
          <w:rFonts w:ascii="Calibri" w:hAnsi="Calibri"/>
          <w:sz w:val="20"/>
          <w:szCs w:val="20"/>
        </w:rPr>
        <w:t xml:space="preserve"> ENG 1302</w:t>
      </w:r>
      <w:r w:rsidR="00ED2064">
        <w:rPr>
          <w:rFonts w:ascii="Calibri" w:hAnsi="Calibri"/>
          <w:sz w:val="20"/>
          <w:szCs w:val="20"/>
        </w:rPr>
        <w:t>; C in MCO 1303</w:t>
      </w:r>
      <w:r w:rsidR="004A6CF4">
        <w:rPr>
          <w:rFonts w:ascii="Calibri" w:hAnsi="Calibri"/>
          <w:sz w:val="20"/>
          <w:szCs w:val="20"/>
        </w:rPr>
        <w:t xml:space="preserve"> Writing </w:t>
      </w:r>
      <w:proofErr w:type="gramStart"/>
      <w:r w:rsidR="004A6CF4">
        <w:rPr>
          <w:rFonts w:ascii="Calibri" w:hAnsi="Calibri"/>
          <w:sz w:val="20"/>
          <w:szCs w:val="20"/>
        </w:rPr>
        <w:t>Across</w:t>
      </w:r>
      <w:proofErr w:type="gramEnd"/>
      <w:r w:rsidR="004A6CF4">
        <w:rPr>
          <w:rFonts w:ascii="Calibri" w:hAnsi="Calibri"/>
          <w:sz w:val="20"/>
          <w:szCs w:val="20"/>
        </w:rPr>
        <w:t xml:space="preserve"> Media</w:t>
      </w:r>
      <w:r w:rsidR="00D86160">
        <w:rPr>
          <w:rFonts w:ascii="Calibri" w:hAnsi="Calibri"/>
          <w:sz w:val="20"/>
          <w:szCs w:val="20"/>
        </w:rPr>
        <w:t xml:space="preserve"> </w:t>
      </w:r>
    </w:p>
    <w:p w:rsidR="00D86160" w:rsidRDefault="00D86160" w:rsidP="00D86160">
      <w:pPr>
        <w:rPr>
          <w:rFonts w:ascii="Calibri" w:hAnsi="Calibri"/>
          <w:sz w:val="20"/>
          <w:szCs w:val="20"/>
        </w:rPr>
      </w:pPr>
      <w:r w:rsidRPr="00A55CE5">
        <w:rPr>
          <w:rFonts w:ascii="Calibri" w:hAnsi="Calibri"/>
          <w:b/>
          <w:sz w:val="20"/>
          <w:szCs w:val="20"/>
        </w:rPr>
        <w:t xml:space="preserve">Entrance Competencies:  </w:t>
      </w:r>
      <w:r w:rsidRPr="00A55CE5">
        <w:rPr>
          <w:rFonts w:ascii="Calibri" w:hAnsi="Calibri"/>
          <w:sz w:val="20"/>
          <w:szCs w:val="20"/>
        </w:rPr>
        <w:t>Students a</w:t>
      </w:r>
      <w:r w:rsidR="009B0331">
        <w:rPr>
          <w:rFonts w:ascii="Calibri" w:hAnsi="Calibri"/>
          <w:sz w:val="20"/>
          <w:szCs w:val="20"/>
        </w:rPr>
        <w:t>re expected to know how to use</w:t>
      </w:r>
      <w:r w:rsidRPr="00A55CE5">
        <w:rPr>
          <w:rFonts w:ascii="Calibri" w:hAnsi="Calibri"/>
          <w:sz w:val="20"/>
          <w:szCs w:val="20"/>
        </w:rPr>
        <w:t xml:space="preserve"> web browser</w:t>
      </w:r>
      <w:r w:rsidR="009B0331">
        <w:rPr>
          <w:rFonts w:ascii="Calibri" w:hAnsi="Calibri"/>
          <w:sz w:val="20"/>
          <w:szCs w:val="20"/>
        </w:rPr>
        <w:t>s</w:t>
      </w:r>
      <w:r w:rsidRPr="00A55CE5">
        <w:rPr>
          <w:rFonts w:ascii="Calibri" w:hAnsi="Calibri"/>
          <w:sz w:val="20"/>
          <w:szCs w:val="20"/>
        </w:rPr>
        <w:t>, lib</w:t>
      </w:r>
      <w:r>
        <w:rPr>
          <w:rFonts w:ascii="Calibri" w:hAnsi="Calibri"/>
          <w:sz w:val="20"/>
          <w:szCs w:val="20"/>
        </w:rPr>
        <w:t>rary databases, Microsoft Word,</w:t>
      </w:r>
      <w:r w:rsidRPr="00A55CE5">
        <w:rPr>
          <w:rFonts w:ascii="Calibri" w:hAnsi="Calibri"/>
          <w:sz w:val="20"/>
          <w:szCs w:val="20"/>
        </w:rPr>
        <w:t xml:space="preserve"> camp</w:t>
      </w:r>
      <w:r w:rsidR="009B0331">
        <w:rPr>
          <w:rFonts w:ascii="Calibri" w:hAnsi="Calibri"/>
          <w:sz w:val="20"/>
          <w:szCs w:val="20"/>
        </w:rPr>
        <w:t xml:space="preserve">us email, </w:t>
      </w:r>
      <w:r w:rsidR="009521F9">
        <w:rPr>
          <w:rFonts w:ascii="Calibri" w:hAnsi="Calibri"/>
          <w:sz w:val="20"/>
          <w:szCs w:val="20"/>
        </w:rPr>
        <w:t>WordP</w:t>
      </w:r>
      <w:r w:rsidR="009B0331">
        <w:rPr>
          <w:rFonts w:ascii="Calibri" w:hAnsi="Calibri"/>
          <w:sz w:val="20"/>
          <w:szCs w:val="20"/>
        </w:rPr>
        <w:t>ress</w:t>
      </w:r>
      <w:r w:rsidR="004A6CF4">
        <w:rPr>
          <w:rFonts w:ascii="Calibri" w:hAnsi="Calibri"/>
          <w:sz w:val="20"/>
          <w:szCs w:val="20"/>
        </w:rPr>
        <w:t xml:space="preserve"> and Twitter</w:t>
      </w:r>
      <w:r w:rsidRPr="00A55CE5">
        <w:rPr>
          <w:rFonts w:ascii="Calibri" w:hAnsi="Calibri"/>
          <w:sz w:val="20"/>
          <w:szCs w:val="20"/>
        </w:rPr>
        <w:t xml:space="preserve">.  </w:t>
      </w:r>
    </w:p>
    <w:p w:rsidR="005D2E57" w:rsidRDefault="005D2E57" w:rsidP="00D86160">
      <w:pPr>
        <w:rPr>
          <w:rFonts w:ascii="Calibri" w:hAnsi="Calibri"/>
          <w:sz w:val="20"/>
          <w:szCs w:val="20"/>
        </w:rPr>
      </w:pPr>
    </w:p>
    <w:p w:rsidR="00113321" w:rsidRPr="00113321" w:rsidRDefault="00113321" w:rsidP="00113321">
      <w:pPr>
        <w:spacing w:line="240" w:lineRule="auto"/>
        <w:rPr>
          <w:rFonts w:ascii="Arial" w:hAnsi="Arial" w:cs="Arial"/>
          <w:b/>
          <w:sz w:val="22"/>
          <w:szCs w:val="22"/>
        </w:rPr>
      </w:pPr>
      <w:r w:rsidRPr="00113321">
        <w:rPr>
          <w:rFonts w:ascii="Arial" w:hAnsi="Arial" w:cs="Arial"/>
          <w:b/>
          <w:sz w:val="22"/>
          <w:szCs w:val="22"/>
        </w:rPr>
        <w:lastRenderedPageBreak/>
        <w:t>Learning Objectives</w:t>
      </w:r>
      <w:r w:rsidRPr="00113321">
        <w:rPr>
          <w:rFonts w:ascii="Arial" w:hAnsi="Arial" w:cs="Arial"/>
          <w:b/>
          <w:sz w:val="22"/>
          <w:szCs w:val="22"/>
        </w:rPr>
        <w:tab/>
      </w:r>
      <w:r w:rsidRPr="00113321">
        <w:rPr>
          <w:rFonts w:ascii="Arial" w:hAnsi="Arial" w:cs="Arial"/>
          <w:b/>
          <w:sz w:val="22"/>
          <w:szCs w:val="22"/>
        </w:rPr>
        <w:tab/>
      </w:r>
      <w:r w:rsidRPr="00113321">
        <w:rPr>
          <w:rFonts w:ascii="Arial" w:hAnsi="Arial" w:cs="Arial"/>
          <w:b/>
          <w:sz w:val="22"/>
          <w:szCs w:val="22"/>
        </w:rPr>
        <w:tab/>
      </w:r>
      <w:r w:rsidRPr="00113321">
        <w:rPr>
          <w:rFonts w:ascii="Arial" w:hAnsi="Arial" w:cs="Arial"/>
          <w:b/>
          <w:sz w:val="22"/>
          <w:szCs w:val="22"/>
        </w:rPr>
        <w:tab/>
      </w:r>
      <w:r w:rsidRPr="00113321">
        <w:rPr>
          <w:rFonts w:ascii="Arial" w:hAnsi="Arial" w:cs="Arial"/>
          <w:b/>
          <w:sz w:val="22"/>
          <w:szCs w:val="22"/>
        </w:rPr>
        <w:tab/>
      </w:r>
      <w:r w:rsidRPr="00113321">
        <w:rPr>
          <w:rFonts w:ascii="Arial" w:hAnsi="Arial" w:cs="Arial"/>
          <w:b/>
          <w:sz w:val="22"/>
          <w:szCs w:val="22"/>
        </w:rPr>
        <w:tab/>
      </w:r>
      <w:r w:rsidRPr="00113321">
        <w:rPr>
          <w:rFonts w:ascii="Arial" w:hAnsi="Arial" w:cs="Arial"/>
          <w:b/>
          <w:sz w:val="22"/>
          <w:szCs w:val="22"/>
        </w:rPr>
        <w:tab/>
        <w:t>Program Goals</w:t>
      </w:r>
    </w:p>
    <w:p w:rsidR="00113321" w:rsidRPr="00113321" w:rsidRDefault="00113321" w:rsidP="00113321">
      <w:pPr>
        <w:spacing w:line="240" w:lineRule="auto"/>
        <w:rPr>
          <w:rFonts w:ascii="Arial" w:hAnsi="Arial" w:cs="Arial"/>
          <w:b/>
          <w:sz w:val="22"/>
          <w:szCs w:val="22"/>
        </w:rPr>
      </w:pPr>
    </w:p>
    <w:tbl>
      <w:tblPr>
        <w:tblW w:w="0" w:type="auto"/>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ook w:val="04A0" w:firstRow="1" w:lastRow="0" w:firstColumn="1" w:lastColumn="0" w:noHBand="0" w:noVBand="1"/>
      </w:tblPr>
      <w:tblGrid>
        <w:gridCol w:w="4968"/>
        <w:gridCol w:w="4608"/>
      </w:tblGrid>
      <w:tr w:rsidR="00113321" w:rsidRPr="00113321" w:rsidTr="0014746C">
        <w:tc>
          <w:tcPr>
            <w:tcW w:w="4968" w:type="dxa"/>
          </w:tcPr>
          <w:p w:rsidR="00113321" w:rsidRPr="008E4C51" w:rsidRDefault="00113321" w:rsidP="00113321">
            <w:pPr>
              <w:spacing w:line="240" w:lineRule="auto"/>
              <w:rPr>
                <w:rFonts w:ascii="Tahoma" w:hAnsi="Tahoma" w:cs="Tahoma"/>
                <w:szCs w:val="18"/>
              </w:rPr>
            </w:pPr>
            <w:r w:rsidRPr="008E4C51">
              <w:rPr>
                <w:rFonts w:ascii="Tahoma" w:hAnsi="Tahoma" w:cs="Tahoma"/>
                <w:szCs w:val="18"/>
              </w:rPr>
              <w:t xml:space="preserve">Evidence skill and ability to formulate </w:t>
            </w:r>
            <w:r w:rsidR="008E4C51">
              <w:rPr>
                <w:rFonts w:ascii="Tahoma" w:hAnsi="Tahoma" w:cs="Tahoma"/>
                <w:szCs w:val="18"/>
              </w:rPr>
              <w:t>(grammatically correction and well-developed)</w:t>
            </w:r>
            <w:r w:rsidRPr="008E4C51">
              <w:rPr>
                <w:rFonts w:ascii="Tahoma" w:hAnsi="Tahoma" w:cs="Tahoma"/>
                <w:szCs w:val="18"/>
              </w:rPr>
              <w:t xml:space="preserve"> short and extended written arguments</w:t>
            </w:r>
            <w:r w:rsidR="00E6267C" w:rsidRPr="008E4C51">
              <w:rPr>
                <w:rFonts w:ascii="Tahoma" w:hAnsi="Tahoma" w:cs="Tahoma"/>
                <w:szCs w:val="18"/>
              </w:rPr>
              <w:t xml:space="preserve"> and/or narratives</w:t>
            </w:r>
            <w:r w:rsidRPr="008E4C51">
              <w:rPr>
                <w:rFonts w:ascii="Tahoma" w:hAnsi="Tahoma" w:cs="Tahoma"/>
                <w:szCs w:val="18"/>
              </w:rPr>
              <w:t xml:space="preserve"> across various communication genres</w:t>
            </w:r>
            <w:r w:rsidR="00F8335B" w:rsidRPr="008E4C51">
              <w:rPr>
                <w:rFonts w:ascii="Tahoma" w:hAnsi="Tahoma" w:cs="Tahoma"/>
                <w:szCs w:val="18"/>
              </w:rPr>
              <w:t xml:space="preserve"> and media platforms</w:t>
            </w:r>
            <w:r w:rsidRPr="008E4C51">
              <w:rPr>
                <w:rFonts w:ascii="Tahoma" w:hAnsi="Tahoma" w:cs="Tahoma"/>
                <w:szCs w:val="18"/>
              </w:rPr>
              <w:t>.</w:t>
            </w:r>
          </w:p>
          <w:p w:rsidR="00113321" w:rsidRPr="008E4C51" w:rsidRDefault="00113321" w:rsidP="00113321">
            <w:pPr>
              <w:spacing w:line="240" w:lineRule="auto"/>
              <w:rPr>
                <w:rFonts w:ascii="Tahoma" w:hAnsi="Tahoma" w:cs="Tahoma"/>
                <w:b/>
                <w:szCs w:val="18"/>
              </w:rPr>
            </w:pPr>
          </w:p>
        </w:tc>
        <w:tc>
          <w:tcPr>
            <w:tcW w:w="4608" w:type="dxa"/>
          </w:tcPr>
          <w:p w:rsidR="0014746C" w:rsidRPr="00D06E48" w:rsidRDefault="0014746C" w:rsidP="0014746C">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b/>
                <w:bCs/>
                <w:sz w:val="16"/>
                <w:szCs w:val="16"/>
              </w:rPr>
              <w:t xml:space="preserve">Student learning outcomes: </w:t>
            </w:r>
            <w:r w:rsidRPr="00D06E48">
              <w:rPr>
                <w:rFonts w:ascii="Tahoma" w:eastAsia="Calibri" w:hAnsi="Tahoma" w:cs="Tahoma"/>
                <w:sz w:val="16"/>
                <w:szCs w:val="16"/>
              </w:rPr>
              <w:t>1. Effective communication</w:t>
            </w:r>
            <w:r w:rsidR="00F8335B" w:rsidRPr="00D06E48">
              <w:rPr>
                <w:rFonts w:ascii="Tahoma" w:eastAsia="Calibri" w:hAnsi="Tahoma" w:cs="Tahoma"/>
                <w:sz w:val="16"/>
                <w:szCs w:val="16"/>
              </w:rPr>
              <w:t xml:space="preserve"> </w:t>
            </w:r>
            <w:r w:rsidRPr="00D06E48">
              <w:rPr>
                <w:rFonts w:ascii="Tahoma" w:eastAsia="Calibri" w:hAnsi="Tahoma" w:cs="Tahoma"/>
                <w:sz w:val="16"/>
                <w:szCs w:val="16"/>
              </w:rPr>
              <w:t>tailored to media mode, 3. Critical analysis of information,</w:t>
            </w:r>
          </w:p>
          <w:p w:rsidR="0014746C" w:rsidRPr="00D06E48" w:rsidRDefault="0014746C" w:rsidP="0014746C">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b/>
                <w:bCs/>
                <w:sz w:val="16"/>
                <w:szCs w:val="16"/>
              </w:rPr>
              <w:t xml:space="preserve">University Strategic Plan 2020: </w:t>
            </w:r>
            <w:r w:rsidRPr="00D06E48">
              <w:rPr>
                <w:rFonts w:ascii="Tahoma" w:eastAsia="Calibri" w:hAnsi="Tahoma" w:cs="Tahoma"/>
                <w:sz w:val="16"/>
                <w:szCs w:val="16"/>
              </w:rPr>
              <w:t>Objective 1.1,</w:t>
            </w:r>
          </w:p>
          <w:p w:rsidR="0014746C" w:rsidRPr="00D06E48" w:rsidRDefault="0014746C" w:rsidP="0014746C">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sz w:val="16"/>
                <w:szCs w:val="16"/>
              </w:rPr>
              <w:t>Objective 1.2, Objective 1.6, Objective 1.7,</w:t>
            </w:r>
          </w:p>
          <w:p w:rsidR="0014746C" w:rsidRPr="00D06E48" w:rsidRDefault="0014746C" w:rsidP="0014746C">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b/>
                <w:bCs/>
                <w:sz w:val="16"/>
                <w:szCs w:val="16"/>
              </w:rPr>
              <w:t xml:space="preserve">USA- Bloom's Taxonomy: </w:t>
            </w:r>
            <w:r w:rsidRPr="00D06E48">
              <w:rPr>
                <w:rFonts w:ascii="Tahoma" w:eastAsia="Calibri" w:hAnsi="Tahoma" w:cs="Tahoma"/>
                <w:sz w:val="16"/>
                <w:szCs w:val="16"/>
              </w:rPr>
              <w:t>Objective 1, Objective 3,</w:t>
            </w:r>
          </w:p>
          <w:p w:rsidR="00F8335B" w:rsidRPr="00D06E48" w:rsidRDefault="0014746C" w:rsidP="0014746C">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sz w:val="16"/>
                <w:szCs w:val="16"/>
              </w:rPr>
              <w:t>Objective 3, Objective 3, Objective 5, Objective 6</w:t>
            </w:r>
          </w:p>
          <w:p w:rsidR="00F8335B" w:rsidRPr="00D06E48" w:rsidRDefault="00F8335B" w:rsidP="00F8335B">
            <w:pPr>
              <w:autoSpaceDE w:val="0"/>
              <w:autoSpaceDN w:val="0"/>
              <w:adjustRightInd w:val="0"/>
              <w:spacing w:line="240" w:lineRule="auto"/>
              <w:rPr>
                <w:rFonts w:ascii="Tahoma" w:hAnsi="Tahoma" w:cs="Tahoma"/>
                <w:sz w:val="16"/>
                <w:szCs w:val="16"/>
              </w:rPr>
            </w:pPr>
          </w:p>
        </w:tc>
      </w:tr>
      <w:tr w:rsidR="00113321" w:rsidRPr="00113321" w:rsidTr="0014746C">
        <w:tc>
          <w:tcPr>
            <w:tcW w:w="4968" w:type="dxa"/>
          </w:tcPr>
          <w:p w:rsidR="00113321" w:rsidRPr="008E4C51" w:rsidRDefault="00A26ED4" w:rsidP="00A26ED4">
            <w:pPr>
              <w:spacing w:line="240" w:lineRule="auto"/>
              <w:rPr>
                <w:rFonts w:ascii="Tahoma" w:hAnsi="Tahoma" w:cs="Tahoma"/>
                <w:szCs w:val="18"/>
              </w:rPr>
            </w:pPr>
            <w:r w:rsidRPr="008E4C51">
              <w:rPr>
                <w:rFonts w:ascii="Tahoma" w:hAnsi="Tahoma" w:cs="Tahoma"/>
                <w:szCs w:val="18"/>
              </w:rPr>
              <w:t>Evidence skill and ability to research both</w:t>
            </w:r>
            <w:r w:rsidR="00113321" w:rsidRPr="008E4C51">
              <w:rPr>
                <w:rFonts w:ascii="Tahoma" w:hAnsi="Tahoma" w:cs="Tahoma"/>
                <w:szCs w:val="18"/>
              </w:rPr>
              <w:t xml:space="preserve"> primary an</w:t>
            </w:r>
            <w:r w:rsidRPr="008E4C51">
              <w:rPr>
                <w:rFonts w:ascii="Tahoma" w:hAnsi="Tahoma" w:cs="Tahoma"/>
                <w:szCs w:val="18"/>
              </w:rPr>
              <w:t xml:space="preserve">d secondary sources and </w:t>
            </w:r>
            <w:r w:rsidR="00113321" w:rsidRPr="008E4C51">
              <w:rPr>
                <w:rFonts w:ascii="Tahoma" w:hAnsi="Tahoma" w:cs="Tahoma"/>
                <w:szCs w:val="18"/>
              </w:rPr>
              <w:t>synthesize/analyze data in support of positions taken on authentic social issues</w:t>
            </w:r>
            <w:r w:rsidR="00E6267C" w:rsidRPr="008E4C51">
              <w:rPr>
                <w:rFonts w:ascii="Tahoma" w:hAnsi="Tahoma" w:cs="Tahoma"/>
                <w:szCs w:val="18"/>
              </w:rPr>
              <w:t xml:space="preserve"> in support of storytelling</w:t>
            </w:r>
            <w:r w:rsidR="00F36118" w:rsidRPr="008E4C51">
              <w:rPr>
                <w:rFonts w:ascii="Tahoma" w:hAnsi="Tahoma" w:cs="Tahoma"/>
                <w:szCs w:val="18"/>
              </w:rPr>
              <w:t xml:space="preserve"> or reporting</w:t>
            </w:r>
            <w:r w:rsidR="00113321" w:rsidRPr="008E4C51">
              <w:rPr>
                <w:rFonts w:ascii="Tahoma" w:hAnsi="Tahoma" w:cs="Tahoma"/>
                <w:szCs w:val="18"/>
              </w:rPr>
              <w:t>.</w:t>
            </w:r>
          </w:p>
        </w:tc>
        <w:tc>
          <w:tcPr>
            <w:tcW w:w="4608" w:type="dxa"/>
          </w:tcPr>
          <w:p w:rsidR="00F8335B" w:rsidRPr="00D06E48" w:rsidRDefault="00F8335B" w:rsidP="00F8335B">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b/>
                <w:bCs/>
                <w:sz w:val="16"/>
                <w:szCs w:val="16"/>
              </w:rPr>
              <w:t xml:space="preserve">Mass Communication, BS Outcome Set: </w:t>
            </w:r>
            <w:r w:rsidRPr="00D06E48">
              <w:rPr>
                <w:rFonts w:ascii="Tahoma" w:eastAsia="Calibri" w:hAnsi="Tahoma" w:cs="Tahoma"/>
                <w:sz w:val="16"/>
                <w:szCs w:val="16"/>
              </w:rPr>
              <w:t>1.1 Written</w:t>
            </w:r>
          </w:p>
          <w:p w:rsidR="00F8335B" w:rsidRPr="00D06E48" w:rsidRDefault="00F8335B" w:rsidP="00F8335B">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sz w:val="16"/>
                <w:szCs w:val="16"/>
              </w:rPr>
              <w:t>communication, 2.1 Project management,</w:t>
            </w:r>
          </w:p>
          <w:p w:rsidR="00F8335B" w:rsidRPr="00D06E48" w:rsidRDefault="00F8335B" w:rsidP="00F8335B">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b/>
                <w:bCs/>
                <w:sz w:val="16"/>
                <w:szCs w:val="16"/>
              </w:rPr>
              <w:t xml:space="preserve">Student learning outcomes: </w:t>
            </w:r>
            <w:r w:rsidRPr="00D06E48">
              <w:rPr>
                <w:rFonts w:ascii="Tahoma" w:eastAsia="Calibri" w:hAnsi="Tahoma" w:cs="Tahoma"/>
                <w:sz w:val="16"/>
                <w:szCs w:val="16"/>
              </w:rPr>
              <w:t>3. Critical analysis of</w:t>
            </w:r>
          </w:p>
          <w:p w:rsidR="00F8335B" w:rsidRPr="00D06E48" w:rsidRDefault="00F8335B" w:rsidP="00F8335B">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sz w:val="16"/>
                <w:szCs w:val="16"/>
              </w:rPr>
              <w:t>information,</w:t>
            </w:r>
          </w:p>
          <w:p w:rsidR="00F8335B" w:rsidRPr="00D06E48" w:rsidRDefault="00F8335B" w:rsidP="00F8335B">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b/>
                <w:bCs/>
                <w:sz w:val="16"/>
                <w:szCs w:val="16"/>
              </w:rPr>
              <w:t xml:space="preserve">University Strategic Plan 2020: </w:t>
            </w:r>
            <w:r w:rsidRPr="00D06E48">
              <w:rPr>
                <w:rFonts w:ascii="Tahoma" w:eastAsia="Calibri" w:hAnsi="Tahoma" w:cs="Tahoma"/>
                <w:sz w:val="16"/>
                <w:szCs w:val="16"/>
              </w:rPr>
              <w:t>Objective 1.1,</w:t>
            </w:r>
          </w:p>
          <w:p w:rsidR="00F8335B" w:rsidRPr="00D06E48" w:rsidRDefault="00F8335B" w:rsidP="00F8335B">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sz w:val="16"/>
                <w:szCs w:val="16"/>
              </w:rPr>
              <w:t>Objective 1.2, Objective 1.6, Objective 1.7,</w:t>
            </w:r>
          </w:p>
          <w:p w:rsidR="00F8335B" w:rsidRPr="00D06E48" w:rsidRDefault="00F8335B" w:rsidP="00F8335B">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b/>
                <w:bCs/>
                <w:sz w:val="16"/>
                <w:szCs w:val="16"/>
              </w:rPr>
              <w:t xml:space="preserve">USA- Bloom's Taxonomy: </w:t>
            </w:r>
            <w:r w:rsidRPr="00D06E48">
              <w:rPr>
                <w:rFonts w:ascii="Tahoma" w:eastAsia="Calibri" w:hAnsi="Tahoma" w:cs="Tahoma"/>
                <w:sz w:val="16"/>
                <w:szCs w:val="16"/>
              </w:rPr>
              <w:t>Objective 1, Objective 3,</w:t>
            </w:r>
          </w:p>
          <w:p w:rsidR="00113321" w:rsidRPr="00D06E48" w:rsidRDefault="00F8335B" w:rsidP="00F8335B">
            <w:pPr>
              <w:autoSpaceDE w:val="0"/>
              <w:autoSpaceDN w:val="0"/>
              <w:adjustRightInd w:val="0"/>
              <w:spacing w:line="240" w:lineRule="auto"/>
              <w:rPr>
                <w:rFonts w:ascii="Tahoma" w:hAnsi="Tahoma" w:cs="Tahoma"/>
                <w:b/>
                <w:sz w:val="16"/>
                <w:szCs w:val="16"/>
              </w:rPr>
            </w:pPr>
            <w:r w:rsidRPr="00D06E48">
              <w:rPr>
                <w:rFonts w:ascii="Tahoma" w:eastAsia="Calibri" w:hAnsi="Tahoma" w:cs="Tahoma"/>
                <w:sz w:val="16"/>
                <w:szCs w:val="16"/>
              </w:rPr>
              <w:t>Objective 3, Objective 4, Objective 5, Objective 6</w:t>
            </w:r>
          </w:p>
        </w:tc>
      </w:tr>
      <w:tr w:rsidR="00113321" w:rsidRPr="00113321" w:rsidTr="0014746C">
        <w:tc>
          <w:tcPr>
            <w:tcW w:w="4968" w:type="dxa"/>
          </w:tcPr>
          <w:p w:rsidR="00113321" w:rsidRPr="008E4C51" w:rsidRDefault="00F8335B" w:rsidP="00113321">
            <w:pPr>
              <w:spacing w:line="240" w:lineRule="auto"/>
              <w:rPr>
                <w:rFonts w:ascii="Tahoma" w:hAnsi="Tahoma" w:cs="Tahoma"/>
                <w:szCs w:val="18"/>
              </w:rPr>
            </w:pPr>
            <w:r w:rsidRPr="008E4C51">
              <w:rPr>
                <w:rFonts w:ascii="Tahoma" w:hAnsi="Tahoma" w:cs="Tahoma"/>
                <w:szCs w:val="18"/>
              </w:rPr>
              <w:t>Know and apply</w:t>
            </w:r>
            <w:r w:rsidR="00113321" w:rsidRPr="008E4C51">
              <w:rPr>
                <w:rFonts w:ascii="Tahoma" w:hAnsi="Tahoma" w:cs="Tahoma"/>
                <w:szCs w:val="18"/>
              </w:rPr>
              <w:t xml:space="preserve"> key rhetorical theories and strategies in formulation of </w:t>
            </w:r>
            <w:r w:rsidR="00F36118" w:rsidRPr="008E4C51">
              <w:rPr>
                <w:rFonts w:ascii="Tahoma" w:hAnsi="Tahoma" w:cs="Tahoma"/>
                <w:szCs w:val="18"/>
              </w:rPr>
              <w:t>news</w:t>
            </w:r>
            <w:r w:rsidR="00AA1DF9" w:rsidRPr="008E4C51">
              <w:rPr>
                <w:rFonts w:ascii="Tahoma" w:hAnsi="Tahoma" w:cs="Tahoma"/>
                <w:szCs w:val="18"/>
              </w:rPr>
              <w:t>/communication</w:t>
            </w:r>
            <w:r w:rsidR="00F36118" w:rsidRPr="008E4C51">
              <w:rPr>
                <w:rFonts w:ascii="Tahoma" w:hAnsi="Tahoma" w:cs="Tahoma"/>
                <w:szCs w:val="18"/>
              </w:rPr>
              <w:t xml:space="preserve"> projects</w:t>
            </w:r>
            <w:r w:rsidR="00FE4045" w:rsidRPr="008E4C51">
              <w:rPr>
                <w:rFonts w:ascii="Tahoma" w:hAnsi="Tahoma" w:cs="Tahoma"/>
                <w:szCs w:val="18"/>
              </w:rPr>
              <w:t xml:space="preserve"> across various media platforms</w:t>
            </w:r>
            <w:r w:rsidR="00AA1DF9" w:rsidRPr="008E4C51">
              <w:rPr>
                <w:rFonts w:ascii="Tahoma" w:hAnsi="Tahoma" w:cs="Tahoma"/>
                <w:szCs w:val="18"/>
              </w:rPr>
              <w:t>.</w:t>
            </w:r>
          </w:p>
          <w:p w:rsidR="00113321" w:rsidRPr="008E4C51" w:rsidRDefault="00113321" w:rsidP="00113321">
            <w:pPr>
              <w:spacing w:line="240" w:lineRule="auto"/>
              <w:rPr>
                <w:rFonts w:ascii="Tahoma" w:hAnsi="Tahoma" w:cs="Tahoma"/>
                <w:szCs w:val="18"/>
              </w:rPr>
            </w:pPr>
          </w:p>
        </w:tc>
        <w:tc>
          <w:tcPr>
            <w:tcW w:w="4608" w:type="dxa"/>
          </w:tcPr>
          <w:p w:rsidR="00F8335B" w:rsidRPr="00D06E48" w:rsidRDefault="00F8335B" w:rsidP="00F8335B">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b/>
                <w:bCs/>
                <w:sz w:val="16"/>
                <w:szCs w:val="16"/>
              </w:rPr>
              <w:t xml:space="preserve">Mass Communication, BS Outcome Set: </w:t>
            </w:r>
            <w:r w:rsidRPr="00D06E48">
              <w:rPr>
                <w:rFonts w:ascii="Tahoma" w:eastAsia="Calibri" w:hAnsi="Tahoma" w:cs="Tahoma"/>
                <w:sz w:val="16"/>
                <w:szCs w:val="16"/>
              </w:rPr>
              <w:t>1.1 Written communication, 1.2 Use of multiple media platforms, 2.1 Project management, 3.1 Location and evaluation of data</w:t>
            </w:r>
            <w:r w:rsidR="00FE4045" w:rsidRPr="00D06E48">
              <w:rPr>
                <w:rFonts w:ascii="Tahoma" w:eastAsia="Calibri" w:hAnsi="Tahoma" w:cs="Tahoma"/>
                <w:sz w:val="16"/>
                <w:szCs w:val="16"/>
              </w:rPr>
              <w:t xml:space="preserve"> </w:t>
            </w:r>
            <w:r w:rsidRPr="00D06E48">
              <w:rPr>
                <w:rFonts w:ascii="Tahoma" w:eastAsia="Calibri" w:hAnsi="Tahoma" w:cs="Tahoma"/>
                <w:sz w:val="16"/>
                <w:szCs w:val="16"/>
              </w:rPr>
              <w:t>and relevant information,</w:t>
            </w:r>
          </w:p>
          <w:p w:rsidR="00F8335B" w:rsidRPr="00D06E48" w:rsidRDefault="00F8335B" w:rsidP="00F8335B">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b/>
                <w:bCs/>
                <w:sz w:val="16"/>
                <w:szCs w:val="16"/>
              </w:rPr>
              <w:t xml:space="preserve">Student learning outcomes: </w:t>
            </w:r>
            <w:r w:rsidRPr="00D06E48">
              <w:rPr>
                <w:rFonts w:ascii="Tahoma" w:eastAsia="Calibri" w:hAnsi="Tahoma" w:cs="Tahoma"/>
                <w:sz w:val="16"/>
                <w:szCs w:val="16"/>
              </w:rPr>
              <w:t>1. Effective communication tailored to media mode, 2. Project development and management by students, 3. Critical analysis of information,</w:t>
            </w:r>
          </w:p>
          <w:p w:rsidR="00F8335B" w:rsidRPr="00D06E48" w:rsidRDefault="00F8335B" w:rsidP="00F8335B">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b/>
                <w:bCs/>
                <w:sz w:val="16"/>
                <w:szCs w:val="16"/>
              </w:rPr>
              <w:t xml:space="preserve">University Strategic Plan 2020: </w:t>
            </w:r>
            <w:r w:rsidRPr="00D06E48">
              <w:rPr>
                <w:rFonts w:ascii="Tahoma" w:eastAsia="Calibri" w:hAnsi="Tahoma" w:cs="Tahoma"/>
                <w:sz w:val="16"/>
                <w:szCs w:val="16"/>
              </w:rPr>
              <w:t>Objective 1.1,</w:t>
            </w:r>
          </w:p>
          <w:p w:rsidR="00F8335B" w:rsidRPr="00D06E48" w:rsidRDefault="00F8335B" w:rsidP="00F8335B">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sz w:val="16"/>
                <w:szCs w:val="16"/>
              </w:rPr>
              <w:t>Objective 1.2, Objective 1.6, Objective 1.7, Objective 2.1,</w:t>
            </w:r>
          </w:p>
          <w:p w:rsidR="00F8335B" w:rsidRPr="00D06E48" w:rsidRDefault="00F8335B" w:rsidP="00F8335B">
            <w:pPr>
              <w:autoSpaceDE w:val="0"/>
              <w:autoSpaceDN w:val="0"/>
              <w:adjustRightInd w:val="0"/>
              <w:spacing w:line="240" w:lineRule="auto"/>
              <w:rPr>
                <w:rFonts w:ascii="Tahoma" w:eastAsia="Calibri" w:hAnsi="Tahoma" w:cs="Tahoma"/>
                <w:sz w:val="16"/>
                <w:szCs w:val="16"/>
              </w:rPr>
            </w:pPr>
            <w:r w:rsidRPr="00D06E48">
              <w:rPr>
                <w:rFonts w:ascii="Tahoma" w:eastAsia="Calibri" w:hAnsi="Tahoma" w:cs="Tahoma"/>
                <w:b/>
                <w:bCs/>
                <w:sz w:val="16"/>
                <w:szCs w:val="16"/>
              </w:rPr>
              <w:t xml:space="preserve">USA- Bloom's Taxonomy: </w:t>
            </w:r>
            <w:r w:rsidRPr="00D06E48">
              <w:rPr>
                <w:rFonts w:ascii="Tahoma" w:eastAsia="Calibri" w:hAnsi="Tahoma" w:cs="Tahoma"/>
                <w:sz w:val="16"/>
                <w:szCs w:val="16"/>
              </w:rPr>
              <w:t>Objective 3, Objective 4,</w:t>
            </w:r>
          </w:p>
          <w:p w:rsidR="00113321" w:rsidRPr="00D06E48" w:rsidRDefault="00F8335B" w:rsidP="00F8335B">
            <w:pPr>
              <w:spacing w:line="240" w:lineRule="auto"/>
              <w:rPr>
                <w:rFonts w:ascii="Tahoma" w:hAnsi="Tahoma" w:cs="Tahoma"/>
                <w:b/>
                <w:sz w:val="16"/>
                <w:szCs w:val="16"/>
              </w:rPr>
            </w:pPr>
            <w:r w:rsidRPr="00D06E48">
              <w:rPr>
                <w:rFonts w:ascii="Tahoma" w:eastAsia="Calibri" w:hAnsi="Tahoma" w:cs="Tahoma"/>
                <w:sz w:val="16"/>
                <w:szCs w:val="16"/>
              </w:rPr>
              <w:t>Objective 5</w:t>
            </w:r>
          </w:p>
        </w:tc>
      </w:tr>
    </w:tbl>
    <w:p w:rsidR="00113321" w:rsidRPr="00113321" w:rsidRDefault="00113321" w:rsidP="00113321">
      <w:pPr>
        <w:spacing w:line="240" w:lineRule="auto"/>
        <w:rPr>
          <w:rFonts w:ascii="Arial" w:hAnsi="Arial" w:cs="Arial"/>
          <w:b/>
          <w:sz w:val="22"/>
          <w:szCs w:val="22"/>
        </w:rPr>
      </w:pPr>
    </w:p>
    <w:p w:rsidR="008E4C51" w:rsidRPr="00F61817" w:rsidRDefault="008E4C51" w:rsidP="008E4C51">
      <w:pPr>
        <w:pStyle w:val="ListParagraph"/>
        <w:spacing w:line="240" w:lineRule="auto"/>
        <w:ind w:left="0"/>
        <w:rPr>
          <w:rFonts w:ascii="Tahoma" w:hAnsi="Tahoma" w:cs="Tahoma"/>
          <w:b/>
          <w:sz w:val="20"/>
          <w:szCs w:val="20"/>
        </w:rPr>
      </w:pPr>
      <w:r w:rsidRPr="00F61817">
        <w:rPr>
          <w:rFonts w:ascii="Tahoma" w:hAnsi="Tahoma" w:cs="Tahoma"/>
          <w:b/>
          <w:sz w:val="20"/>
          <w:szCs w:val="20"/>
        </w:rPr>
        <w:t>Students will leave this course with the ability to:</w:t>
      </w:r>
    </w:p>
    <w:p w:rsidR="008E4C51" w:rsidRPr="00F61817" w:rsidRDefault="008E4C51" w:rsidP="008E4C51">
      <w:pPr>
        <w:pStyle w:val="ListParagraph"/>
        <w:numPr>
          <w:ilvl w:val="0"/>
          <w:numId w:val="27"/>
        </w:numPr>
        <w:spacing w:line="240" w:lineRule="auto"/>
        <w:rPr>
          <w:rFonts w:ascii="Tahoma" w:hAnsi="Tahoma" w:cs="Tahoma"/>
          <w:sz w:val="20"/>
          <w:szCs w:val="20"/>
        </w:rPr>
      </w:pPr>
      <w:r w:rsidRPr="00F61817">
        <w:rPr>
          <w:rFonts w:ascii="Tahoma" w:hAnsi="Tahoma" w:cs="Tahoma"/>
          <w:sz w:val="20"/>
          <w:szCs w:val="20"/>
        </w:rPr>
        <w:t>Craft grammatically correct and well-developed short and extended writing for various media.</w:t>
      </w:r>
    </w:p>
    <w:p w:rsidR="008E4C51" w:rsidRPr="00F61817" w:rsidRDefault="008E4C51" w:rsidP="008E4C51">
      <w:pPr>
        <w:pStyle w:val="ListParagraph"/>
        <w:numPr>
          <w:ilvl w:val="0"/>
          <w:numId w:val="27"/>
        </w:numPr>
        <w:spacing w:line="240" w:lineRule="auto"/>
        <w:rPr>
          <w:rFonts w:ascii="Tahoma" w:hAnsi="Tahoma" w:cs="Tahoma"/>
          <w:sz w:val="20"/>
          <w:szCs w:val="20"/>
        </w:rPr>
      </w:pPr>
      <w:r w:rsidRPr="00F61817">
        <w:rPr>
          <w:rFonts w:ascii="Tahoma" w:hAnsi="Tahoma" w:cs="Tahoma"/>
          <w:sz w:val="20"/>
          <w:szCs w:val="20"/>
        </w:rPr>
        <w:t>Evaluate and synthesize research from both primary and secondary sources.</w:t>
      </w:r>
    </w:p>
    <w:p w:rsidR="008E4C51" w:rsidRPr="00F61817" w:rsidRDefault="008E4C51" w:rsidP="008E4C51">
      <w:pPr>
        <w:pStyle w:val="ListParagraph"/>
        <w:numPr>
          <w:ilvl w:val="0"/>
          <w:numId w:val="27"/>
        </w:numPr>
        <w:spacing w:line="240" w:lineRule="auto"/>
        <w:rPr>
          <w:rFonts w:ascii="Tahoma" w:hAnsi="Tahoma" w:cs="Tahoma"/>
          <w:sz w:val="20"/>
          <w:szCs w:val="20"/>
        </w:rPr>
      </w:pPr>
      <w:r w:rsidRPr="00F61817">
        <w:rPr>
          <w:rFonts w:ascii="Tahoma" w:hAnsi="Tahoma" w:cs="Tahoma"/>
          <w:sz w:val="20"/>
          <w:szCs w:val="20"/>
        </w:rPr>
        <w:t>Apply specific rhetorical principles (</w:t>
      </w:r>
      <w:r w:rsidR="00C3084B">
        <w:rPr>
          <w:rFonts w:ascii="Tahoma" w:hAnsi="Tahoma" w:cs="Tahoma"/>
          <w:sz w:val="20"/>
          <w:szCs w:val="20"/>
        </w:rPr>
        <w:t xml:space="preserve">rhetorical appeals, </w:t>
      </w:r>
      <w:r w:rsidRPr="00F61817">
        <w:rPr>
          <w:rFonts w:ascii="Tahoma" w:hAnsi="Tahoma" w:cs="Tahoma"/>
          <w:sz w:val="20"/>
          <w:szCs w:val="20"/>
        </w:rPr>
        <w:t xml:space="preserve">clarity, conciseness, precise language, style, and arrangement) across numerous communication genres.  </w:t>
      </w:r>
    </w:p>
    <w:p w:rsidR="008E4C51" w:rsidRPr="00F61817" w:rsidRDefault="008E4C51" w:rsidP="008E4C51">
      <w:pPr>
        <w:pStyle w:val="ListParagraph"/>
        <w:numPr>
          <w:ilvl w:val="0"/>
          <w:numId w:val="27"/>
        </w:numPr>
        <w:spacing w:line="240" w:lineRule="auto"/>
        <w:rPr>
          <w:rFonts w:ascii="Tahoma" w:hAnsi="Tahoma" w:cs="Tahoma"/>
          <w:sz w:val="20"/>
          <w:szCs w:val="20"/>
        </w:rPr>
      </w:pPr>
      <w:r w:rsidRPr="00F61817">
        <w:rPr>
          <w:rFonts w:ascii="Tahoma" w:hAnsi="Tahoma" w:cs="Tahoma"/>
          <w:sz w:val="20"/>
          <w:szCs w:val="20"/>
        </w:rPr>
        <w:t xml:space="preserve">Develop and use </w:t>
      </w:r>
      <w:proofErr w:type="spellStart"/>
      <w:r w:rsidRPr="00F61817">
        <w:rPr>
          <w:rFonts w:ascii="Tahoma" w:hAnsi="Tahoma" w:cs="Tahoma"/>
          <w:i/>
          <w:sz w:val="20"/>
          <w:szCs w:val="20"/>
        </w:rPr>
        <w:t>Wordpress</w:t>
      </w:r>
      <w:proofErr w:type="spellEnd"/>
      <w:r w:rsidRPr="00F61817">
        <w:rPr>
          <w:rFonts w:ascii="Tahoma" w:hAnsi="Tahoma" w:cs="Tahoma"/>
          <w:sz w:val="20"/>
          <w:szCs w:val="20"/>
        </w:rPr>
        <w:t xml:space="preserve"> as a blog and professional portfolio.</w:t>
      </w:r>
    </w:p>
    <w:p w:rsidR="008E4C51" w:rsidRPr="00F61817" w:rsidRDefault="008E4C51" w:rsidP="008E4C51">
      <w:pPr>
        <w:pStyle w:val="ListParagraph"/>
        <w:numPr>
          <w:ilvl w:val="0"/>
          <w:numId w:val="27"/>
        </w:numPr>
        <w:spacing w:line="240" w:lineRule="auto"/>
        <w:rPr>
          <w:rFonts w:ascii="Tahoma" w:hAnsi="Tahoma" w:cs="Tahoma"/>
          <w:sz w:val="20"/>
          <w:szCs w:val="20"/>
        </w:rPr>
      </w:pPr>
      <w:r w:rsidRPr="00F61817">
        <w:rPr>
          <w:rFonts w:ascii="Tahoma" w:hAnsi="Tahoma" w:cs="Tahoma"/>
          <w:sz w:val="20"/>
          <w:szCs w:val="20"/>
        </w:rPr>
        <w:t>Apply AP Style guide to grammar, spelling, social media references, attribution, and editing.</w:t>
      </w:r>
    </w:p>
    <w:p w:rsidR="008E4C51" w:rsidRPr="00F61817" w:rsidRDefault="008E4C51" w:rsidP="008E4C51">
      <w:pPr>
        <w:pStyle w:val="ListParagraph"/>
        <w:numPr>
          <w:ilvl w:val="0"/>
          <w:numId w:val="27"/>
        </w:numPr>
        <w:spacing w:line="240" w:lineRule="auto"/>
        <w:rPr>
          <w:rFonts w:ascii="Tahoma" w:hAnsi="Tahoma" w:cs="Tahoma"/>
          <w:sz w:val="20"/>
          <w:szCs w:val="20"/>
        </w:rPr>
      </w:pPr>
      <w:r w:rsidRPr="00F61817">
        <w:rPr>
          <w:rFonts w:ascii="Tahoma" w:hAnsi="Tahoma" w:cs="Tahoma"/>
          <w:sz w:val="20"/>
          <w:szCs w:val="20"/>
        </w:rPr>
        <w:t>Assess and edit their own and others’ projects.</w:t>
      </w:r>
    </w:p>
    <w:p w:rsidR="008E4C51" w:rsidRPr="0026144F" w:rsidRDefault="008E4C51" w:rsidP="008E4C51">
      <w:pPr>
        <w:pStyle w:val="ListParagraph"/>
        <w:spacing w:line="240" w:lineRule="auto"/>
        <w:ind w:left="1080"/>
        <w:rPr>
          <w:rFonts w:asciiTheme="minorHAnsi" w:hAnsiTheme="minorHAnsi" w:cstheme="minorHAnsi"/>
          <w:sz w:val="20"/>
          <w:szCs w:val="20"/>
        </w:rPr>
      </w:pPr>
    </w:p>
    <w:p w:rsidR="00113321" w:rsidRPr="00113321" w:rsidRDefault="00113321" w:rsidP="00113321">
      <w:pPr>
        <w:spacing w:line="240" w:lineRule="auto"/>
        <w:rPr>
          <w:rFonts w:ascii="Arial" w:hAnsi="Arial" w:cs="Arial"/>
          <w:b/>
          <w:sz w:val="22"/>
          <w:szCs w:val="22"/>
        </w:rPr>
      </w:pPr>
    </w:p>
    <w:p w:rsidR="00113321" w:rsidRDefault="00113321" w:rsidP="00113321">
      <w:pPr>
        <w:spacing w:line="240" w:lineRule="auto"/>
        <w:rPr>
          <w:rFonts w:ascii="Arial" w:hAnsi="Arial" w:cs="Arial"/>
          <w:b/>
          <w:sz w:val="22"/>
          <w:szCs w:val="22"/>
        </w:rPr>
      </w:pPr>
      <w:r w:rsidRPr="00113321">
        <w:rPr>
          <w:rFonts w:ascii="Arial" w:hAnsi="Arial" w:cs="Arial"/>
          <w:b/>
          <w:sz w:val="22"/>
          <w:szCs w:val="22"/>
        </w:rPr>
        <w:t>Required Materials</w:t>
      </w:r>
    </w:p>
    <w:p w:rsidR="00D86160" w:rsidRPr="00113321" w:rsidRDefault="00D86160" w:rsidP="00113321">
      <w:pPr>
        <w:spacing w:line="240" w:lineRule="auto"/>
        <w:rPr>
          <w:rFonts w:ascii="Arial" w:hAnsi="Arial" w:cs="Arial"/>
          <w:b/>
          <w:sz w:val="22"/>
          <w:szCs w:val="22"/>
        </w:rPr>
      </w:pPr>
    </w:p>
    <w:tbl>
      <w:tblPr>
        <w:tblW w:w="4991" w:type="pct"/>
        <w:tblInd w:w="2" w:type="dxa"/>
        <w:tblCellMar>
          <w:top w:w="14" w:type="dxa"/>
          <w:left w:w="14" w:type="dxa"/>
          <w:bottom w:w="14" w:type="dxa"/>
          <w:right w:w="14" w:type="dxa"/>
        </w:tblCellMar>
        <w:tblLook w:val="0000" w:firstRow="0" w:lastRow="0" w:firstColumn="0" w:lastColumn="0" w:noHBand="0" w:noVBand="0"/>
      </w:tblPr>
      <w:tblGrid>
        <w:gridCol w:w="2292"/>
        <w:gridCol w:w="7079"/>
      </w:tblGrid>
      <w:tr w:rsidR="00D86160" w:rsidRPr="00277E32" w:rsidTr="001351AF">
        <w:trPr>
          <w:trHeight w:val="121"/>
        </w:trPr>
        <w:tc>
          <w:tcPr>
            <w:tcW w:w="5000" w:type="pct"/>
            <w:gridSpan w:val="2"/>
            <w:vAlign w:val="center"/>
          </w:tcPr>
          <w:p w:rsidR="00D86160" w:rsidRPr="00227807" w:rsidRDefault="00D86160" w:rsidP="00FE1FBD">
            <w:pPr>
              <w:spacing w:line="240" w:lineRule="auto"/>
              <w:rPr>
                <w:rFonts w:ascii="Tahoma" w:hAnsi="Tahoma" w:cs="Tahoma"/>
                <w:b/>
                <w:sz w:val="20"/>
                <w:szCs w:val="20"/>
                <w:u w:val="single"/>
              </w:rPr>
            </w:pPr>
            <w:r w:rsidRPr="00227807">
              <w:rPr>
                <w:rFonts w:ascii="Tahoma" w:hAnsi="Tahoma" w:cs="Tahoma"/>
                <w:b/>
                <w:bCs/>
                <w:iCs/>
                <w:sz w:val="20"/>
                <w:szCs w:val="20"/>
                <w:u w:val="single"/>
              </w:rPr>
              <w:t>Textbooks</w:t>
            </w:r>
          </w:p>
        </w:tc>
      </w:tr>
      <w:tr w:rsidR="00D86160" w:rsidRPr="00277E32" w:rsidTr="001351AF">
        <w:trPr>
          <w:trHeight w:val="121"/>
        </w:trPr>
        <w:tc>
          <w:tcPr>
            <w:tcW w:w="1223" w:type="pct"/>
            <w:vAlign w:val="center"/>
          </w:tcPr>
          <w:p w:rsidR="00D86160" w:rsidRPr="00277E32" w:rsidRDefault="00D86160" w:rsidP="00FE1FBD">
            <w:pPr>
              <w:spacing w:line="240" w:lineRule="auto"/>
              <w:rPr>
                <w:rFonts w:ascii="Tahoma" w:eastAsia="Arial Unicode MS" w:hAnsi="Tahoma" w:cs="Tahoma"/>
                <w:sz w:val="20"/>
                <w:szCs w:val="20"/>
              </w:rPr>
            </w:pPr>
            <w:r w:rsidRPr="00277E32">
              <w:rPr>
                <w:rFonts w:ascii="Tahoma" w:hAnsi="Tahoma" w:cs="Tahoma"/>
                <w:sz w:val="20"/>
                <w:szCs w:val="20"/>
              </w:rPr>
              <w:t>Author(s):</w:t>
            </w:r>
          </w:p>
        </w:tc>
        <w:tc>
          <w:tcPr>
            <w:tcW w:w="3777" w:type="pct"/>
            <w:vAlign w:val="center"/>
          </w:tcPr>
          <w:p w:rsidR="00D86160" w:rsidRPr="00F92164" w:rsidRDefault="009D3006" w:rsidP="00FE1FBD">
            <w:pPr>
              <w:spacing w:line="240" w:lineRule="auto"/>
              <w:rPr>
                <w:rFonts w:ascii="Tahoma" w:eastAsia="Arial Unicode MS" w:hAnsi="Tahoma" w:cs="Tahoma"/>
                <w:color w:val="000000"/>
                <w:sz w:val="20"/>
                <w:szCs w:val="20"/>
              </w:rPr>
            </w:pPr>
            <w:r>
              <w:rPr>
                <w:rFonts w:ascii="Tahoma" w:hAnsi="Tahoma" w:cs="Tahoma"/>
                <w:sz w:val="20"/>
                <w:szCs w:val="20"/>
              </w:rPr>
              <w:t>Morey, Sean</w:t>
            </w:r>
            <w:r w:rsidR="00D86160" w:rsidRPr="00A61197">
              <w:rPr>
                <w:rFonts w:ascii="Tahoma" w:hAnsi="Tahoma" w:cs="Tahoma"/>
                <w:sz w:val="20"/>
                <w:szCs w:val="20"/>
              </w:rPr>
              <w:t xml:space="preserve">  </w:t>
            </w:r>
          </w:p>
        </w:tc>
      </w:tr>
      <w:tr w:rsidR="00D86160" w:rsidRPr="00277E32" w:rsidTr="001351AF">
        <w:trPr>
          <w:trHeight w:val="17"/>
        </w:trPr>
        <w:tc>
          <w:tcPr>
            <w:tcW w:w="1223" w:type="pct"/>
            <w:vAlign w:val="center"/>
          </w:tcPr>
          <w:p w:rsidR="00D86160" w:rsidRPr="00277E32" w:rsidRDefault="00D86160" w:rsidP="00FE1FBD">
            <w:pPr>
              <w:spacing w:line="240" w:lineRule="auto"/>
              <w:rPr>
                <w:rFonts w:ascii="Tahoma" w:eastAsia="Arial Unicode MS" w:hAnsi="Tahoma" w:cs="Tahoma"/>
                <w:sz w:val="20"/>
                <w:szCs w:val="20"/>
              </w:rPr>
            </w:pPr>
            <w:r w:rsidRPr="00277E32">
              <w:rPr>
                <w:rFonts w:ascii="Tahoma" w:hAnsi="Tahoma" w:cs="Tahoma"/>
                <w:sz w:val="20"/>
                <w:szCs w:val="20"/>
              </w:rPr>
              <w:t>Title:</w:t>
            </w:r>
          </w:p>
        </w:tc>
        <w:tc>
          <w:tcPr>
            <w:tcW w:w="3777" w:type="pct"/>
            <w:vAlign w:val="center"/>
          </w:tcPr>
          <w:p w:rsidR="00D86160" w:rsidRPr="00F92164" w:rsidRDefault="009D3006" w:rsidP="00FE1FBD">
            <w:pPr>
              <w:spacing w:line="240" w:lineRule="auto"/>
              <w:rPr>
                <w:rFonts w:ascii="Tahoma" w:eastAsia="Arial Unicode MS" w:hAnsi="Tahoma" w:cs="Tahoma"/>
                <w:color w:val="000000"/>
                <w:sz w:val="20"/>
                <w:szCs w:val="20"/>
              </w:rPr>
            </w:pPr>
            <w:r>
              <w:rPr>
                <w:rFonts w:ascii="Tahoma" w:hAnsi="Tahoma" w:cs="Tahoma"/>
                <w:i/>
                <w:sz w:val="20"/>
                <w:szCs w:val="20"/>
              </w:rPr>
              <w:t>The New Media Writer</w:t>
            </w:r>
            <w:r w:rsidR="00D86160">
              <w:rPr>
                <w:rFonts w:ascii="Tahoma" w:hAnsi="Tahoma" w:cs="Tahoma"/>
                <w:i/>
                <w:sz w:val="20"/>
                <w:szCs w:val="20"/>
              </w:rPr>
              <w:t xml:space="preserve">  </w:t>
            </w:r>
            <w:r w:rsidR="00D86160" w:rsidRPr="00F92164">
              <w:rPr>
                <w:rFonts w:ascii="Tahoma" w:hAnsi="Tahoma" w:cs="Tahoma"/>
                <w:sz w:val="20"/>
                <w:szCs w:val="20"/>
              </w:rPr>
              <w:t xml:space="preserve">  </w:t>
            </w:r>
          </w:p>
        </w:tc>
      </w:tr>
      <w:tr w:rsidR="00D86160" w:rsidRPr="00277E32" w:rsidTr="001351AF">
        <w:trPr>
          <w:trHeight w:val="121"/>
        </w:trPr>
        <w:tc>
          <w:tcPr>
            <w:tcW w:w="1223" w:type="pct"/>
            <w:vAlign w:val="center"/>
          </w:tcPr>
          <w:p w:rsidR="00D86160" w:rsidRPr="00277E32" w:rsidRDefault="00D86160" w:rsidP="00FE1FBD">
            <w:pPr>
              <w:spacing w:line="240" w:lineRule="auto"/>
              <w:rPr>
                <w:rFonts w:ascii="Tahoma" w:eastAsia="Arial Unicode MS" w:hAnsi="Tahoma" w:cs="Tahoma"/>
                <w:sz w:val="20"/>
                <w:szCs w:val="20"/>
              </w:rPr>
            </w:pPr>
            <w:r w:rsidRPr="00277E32">
              <w:rPr>
                <w:rFonts w:ascii="Tahoma" w:hAnsi="Tahoma" w:cs="Tahoma"/>
                <w:sz w:val="20"/>
                <w:szCs w:val="20"/>
              </w:rPr>
              <w:t>ISBN:</w:t>
            </w:r>
          </w:p>
        </w:tc>
        <w:tc>
          <w:tcPr>
            <w:tcW w:w="3777" w:type="pct"/>
            <w:vAlign w:val="center"/>
          </w:tcPr>
          <w:p w:rsidR="00D86160" w:rsidRPr="00F92164" w:rsidRDefault="009D3006" w:rsidP="00FE1FBD">
            <w:pPr>
              <w:spacing w:line="240" w:lineRule="auto"/>
              <w:rPr>
                <w:rFonts w:ascii="Tahoma" w:eastAsia="Arial Unicode MS" w:hAnsi="Tahoma" w:cs="Tahoma"/>
                <w:color w:val="000000"/>
                <w:sz w:val="20"/>
                <w:szCs w:val="20"/>
              </w:rPr>
            </w:pPr>
            <w:r>
              <w:rPr>
                <w:rFonts w:ascii="Tahoma" w:hAnsi="Tahoma" w:cs="Tahoma"/>
                <w:sz w:val="20"/>
                <w:szCs w:val="20"/>
              </w:rPr>
              <w:t>978-1-59871</w:t>
            </w:r>
            <w:r w:rsidR="00A2192E">
              <w:rPr>
                <w:rFonts w:ascii="Tahoma" w:hAnsi="Tahoma" w:cs="Tahoma"/>
                <w:sz w:val="20"/>
                <w:szCs w:val="20"/>
              </w:rPr>
              <w:t>-780-8</w:t>
            </w:r>
          </w:p>
        </w:tc>
      </w:tr>
      <w:tr w:rsidR="00D86160" w:rsidRPr="00277E32" w:rsidTr="001351AF">
        <w:trPr>
          <w:trHeight w:val="114"/>
        </w:trPr>
        <w:tc>
          <w:tcPr>
            <w:tcW w:w="1223" w:type="pct"/>
            <w:vAlign w:val="center"/>
          </w:tcPr>
          <w:p w:rsidR="00D86160" w:rsidRPr="00277E32" w:rsidRDefault="00D86160" w:rsidP="00FE1FBD">
            <w:pPr>
              <w:spacing w:line="240" w:lineRule="auto"/>
              <w:rPr>
                <w:rFonts w:ascii="Tahoma" w:eastAsia="Arial Unicode MS" w:hAnsi="Tahoma" w:cs="Tahoma"/>
                <w:sz w:val="20"/>
                <w:szCs w:val="20"/>
              </w:rPr>
            </w:pPr>
            <w:r w:rsidRPr="00277E32">
              <w:rPr>
                <w:rFonts w:ascii="Tahoma" w:hAnsi="Tahoma" w:cs="Tahoma"/>
                <w:sz w:val="20"/>
                <w:szCs w:val="20"/>
              </w:rPr>
              <w:t>Publisher Name:</w:t>
            </w:r>
          </w:p>
        </w:tc>
        <w:tc>
          <w:tcPr>
            <w:tcW w:w="3777" w:type="pct"/>
            <w:vAlign w:val="center"/>
          </w:tcPr>
          <w:p w:rsidR="00D86160" w:rsidRPr="00F92164" w:rsidRDefault="00A2192E" w:rsidP="00FE1FBD">
            <w:pPr>
              <w:spacing w:line="240" w:lineRule="auto"/>
              <w:rPr>
                <w:rFonts w:ascii="Tahoma" w:eastAsia="Arial Unicode MS" w:hAnsi="Tahoma" w:cs="Tahoma"/>
                <w:color w:val="000000"/>
                <w:sz w:val="20"/>
                <w:szCs w:val="20"/>
              </w:rPr>
            </w:pPr>
            <w:r>
              <w:rPr>
                <w:rFonts w:ascii="Tahoma" w:eastAsia="Arial Unicode MS" w:hAnsi="Tahoma" w:cs="Tahoma"/>
                <w:color w:val="000000"/>
                <w:sz w:val="20"/>
                <w:szCs w:val="20"/>
              </w:rPr>
              <w:t>Fountainhead Press, 2014</w:t>
            </w:r>
          </w:p>
        </w:tc>
      </w:tr>
      <w:tr w:rsidR="00B036CD" w:rsidRPr="00277E32" w:rsidTr="001351AF">
        <w:trPr>
          <w:trHeight w:val="114"/>
        </w:trPr>
        <w:tc>
          <w:tcPr>
            <w:tcW w:w="1223" w:type="pct"/>
            <w:vAlign w:val="center"/>
          </w:tcPr>
          <w:p w:rsidR="00B036CD" w:rsidRPr="00277E32" w:rsidRDefault="00B036CD" w:rsidP="00FE1FBD">
            <w:pPr>
              <w:spacing w:line="240" w:lineRule="auto"/>
              <w:rPr>
                <w:rFonts w:ascii="Tahoma" w:hAnsi="Tahoma" w:cs="Tahoma"/>
                <w:sz w:val="20"/>
                <w:szCs w:val="20"/>
              </w:rPr>
            </w:pPr>
          </w:p>
        </w:tc>
        <w:tc>
          <w:tcPr>
            <w:tcW w:w="3777" w:type="pct"/>
            <w:vAlign w:val="center"/>
          </w:tcPr>
          <w:p w:rsidR="00B036CD" w:rsidRDefault="00B036CD" w:rsidP="00FE1FBD">
            <w:pPr>
              <w:spacing w:line="240" w:lineRule="auto"/>
              <w:rPr>
                <w:rFonts w:ascii="Tahoma" w:eastAsia="Arial Unicode MS" w:hAnsi="Tahoma" w:cs="Tahoma"/>
                <w:color w:val="000000"/>
                <w:sz w:val="20"/>
                <w:szCs w:val="20"/>
              </w:rPr>
            </w:pPr>
          </w:p>
        </w:tc>
      </w:tr>
      <w:tr w:rsidR="00D86160" w:rsidRPr="00277E32" w:rsidTr="001351AF">
        <w:trPr>
          <w:trHeight w:val="114"/>
        </w:trPr>
        <w:tc>
          <w:tcPr>
            <w:tcW w:w="1223" w:type="pct"/>
            <w:vAlign w:val="center"/>
          </w:tcPr>
          <w:p w:rsidR="00D86160" w:rsidRPr="00227807" w:rsidRDefault="00A2192E" w:rsidP="00FE1FBD">
            <w:pPr>
              <w:spacing w:line="240" w:lineRule="auto"/>
              <w:rPr>
                <w:rFonts w:ascii="Tahoma" w:hAnsi="Tahoma" w:cs="Tahoma"/>
                <w:b/>
                <w:sz w:val="20"/>
                <w:szCs w:val="20"/>
              </w:rPr>
            </w:pPr>
            <w:r>
              <w:rPr>
                <w:rFonts w:ascii="Tahoma" w:hAnsi="Tahoma" w:cs="Tahoma"/>
                <w:b/>
                <w:sz w:val="20"/>
                <w:szCs w:val="20"/>
              </w:rPr>
              <w:t>Recommended Reading:</w:t>
            </w:r>
          </w:p>
        </w:tc>
        <w:tc>
          <w:tcPr>
            <w:tcW w:w="3777" w:type="pct"/>
            <w:vAlign w:val="center"/>
          </w:tcPr>
          <w:p w:rsidR="00D86160" w:rsidRDefault="00D86160" w:rsidP="00FE1FBD">
            <w:pPr>
              <w:spacing w:line="240" w:lineRule="auto"/>
              <w:rPr>
                <w:rFonts w:ascii="Tahoma" w:eastAsia="Arial Unicode MS" w:hAnsi="Tahoma" w:cs="Tahoma"/>
                <w:color w:val="000000"/>
                <w:sz w:val="20"/>
                <w:szCs w:val="20"/>
              </w:rPr>
            </w:pPr>
          </w:p>
        </w:tc>
      </w:tr>
      <w:tr w:rsidR="00227807" w:rsidRPr="00277E32" w:rsidTr="001351AF">
        <w:trPr>
          <w:trHeight w:val="114"/>
        </w:trPr>
        <w:tc>
          <w:tcPr>
            <w:tcW w:w="1223" w:type="pct"/>
            <w:vAlign w:val="center"/>
          </w:tcPr>
          <w:p w:rsidR="00227807" w:rsidRPr="00277E32" w:rsidRDefault="00227807" w:rsidP="00FE1FBD">
            <w:pPr>
              <w:spacing w:line="240" w:lineRule="auto"/>
              <w:rPr>
                <w:rFonts w:ascii="Tahoma" w:hAnsi="Tahoma" w:cs="Tahoma"/>
                <w:sz w:val="20"/>
                <w:szCs w:val="20"/>
              </w:rPr>
            </w:pPr>
          </w:p>
        </w:tc>
        <w:tc>
          <w:tcPr>
            <w:tcW w:w="3777" w:type="pct"/>
            <w:vAlign w:val="center"/>
          </w:tcPr>
          <w:p w:rsidR="00227807" w:rsidRDefault="00227807" w:rsidP="00FE1FBD">
            <w:pPr>
              <w:spacing w:line="240" w:lineRule="auto"/>
              <w:rPr>
                <w:rFonts w:ascii="Tahoma" w:eastAsia="Arial Unicode MS" w:hAnsi="Tahoma" w:cs="Tahoma"/>
                <w:color w:val="000000"/>
                <w:sz w:val="20"/>
                <w:szCs w:val="20"/>
              </w:rPr>
            </w:pPr>
          </w:p>
        </w:tc>
      </w:tr>
      <w:tr w:rsidR="00227807" w:rsidRPr="00277E32" w:rsidTr="001351AF">
        <w:trPr>
          <w:trHeight w:val="114"/>
        </w:trPr>
        <w:tc>
          <w:tcPr>
            <w:tcW w:w="1223" w:type="pct"/>
            <w:vAlign w:val="center"/>
          </w:tcPr>
          <w:p w:rsidR="00227807" w:rsidRPr="00277E32" w:rsidRDefault="00227807" w:rsidP="00FE1FBD">
            <w:pPr>
              <w:spacing w:line="240" w:lineRule="auto"/>
              <w:rPr>
                <w:rFonts w:ascii="Tahoma" w:hAnsi="Tahoma" w:cs="Tahoma"/>
                <w:sz w:val="20"/>
                <w:szCs w:val="20"/>
              </w:rPr>
            </w:pPr>
            <w:r>
              <w:rPr>
                <w:rFonts w:ascii="Tahoma" w:hAnsi="Tahoma" w:cs="Tahoma"/>
                <w:sz w:val="20"/>
                <w:szCs w:val="20"/>
              </w:rPr>
              <w:t>Author(s)</w:t>
            </w:r>
          </w:p>
        </w:tc>
        <w:tc>
          <w:tcPr>
            <w:tcW w:w="3777" w:type="pct"/>
            <w:vAlign w:val="center"/>
          </w:tcPr>
          <w:p w:rsidR="00227807" w:rsidRDefault="00227807" w:rsidP="00FE1FBD">
            <w:pPr>
              <w:spacing w:line="240" w:lineRule="auto"/>
              <w:rPr>
                <w:rFonts w:ascii="Tahoma" w:eastAsia="Arial Unicode MS" w:hAnsi="Tahoma" w:cs="Tahoma"/>
                <w:color w:val="000000"/>
                <w:sz w:val="20"/>
                <w:szCs w:val="20"/>
              </w:rPr>
            </w:pPr>
            <w:r>
              <w:rPr>
                <w:rFonts w:ascii="Tahoma" w:eastAsia="Arial Unicode MS" w:hAnsi="Tahoma" w:cs="Tahoma"/>
                <w:color w:val="000000"/>
                <w:sz w:val="20"/>
                <w:szCs w:val="20"/>
              </w:rPr>
              <w:t>Thompkins, Al</w:t>
            </w:r>
          </w:p>
        </w:tc>
      </w:tr>
      <w:tr w:rsidR="00227807" w:rsidRPr="00277E32" w:rsidTr="001351AF">
        <w:trPr>
          <w:trHeight w:val="114"/>
        </w:trPr>
        <w:tc>
          <w:tcPr>
            <w:tcW w:w="1223" w:type="pct"/>
          </w:tcPr>
          <w:p w:rsidR="00227807" w:rsidRPr="005277C8" w:rsidRDefault="00227807" w:rsidP="00032681">
            <w:r w:rsidRPr="005277C8">
              <w:t>Title:</w:t>
            </w:r>
          </w:p>
        </w:tc>
        <w:tc>
          <w:tcPr>
            <w:tcW w:w="3777" w:type="pct"/>
            <w:vAlign w:val="center"/>
          </w:tcPr>
          <w:p w:rsidR="00227807" w:rsidRDefault="00227807" w:rsidP="00FE1FBD">
            <w:pPr>
              <w:spacing w:line="240" w:lineRule="auto"/>
              <w:rPr>
                <w:rFonts w:ascii="Tahoma" w:eastAsia="Arial Unicode MS" w:hAnsi="Tahoma" w:cs="Tahoma"/>
                <w:color w:val="000000"/>
                <w:sz w:val="20"/>
                <w:szCs w:val="20"/>
              </w:rPr>
            </w:pPr>
            <w:r w:rsidRPr="004B359F">
              <w:rPr>
                <w:rFonts w:ascii="Tahoma" w:eastAsia="Arial Unicode MS" w:hAnsi="Tahoma" w:cs="Tahoma"/>
                <w:i/>
                <w:color w:val="000000"/>
                <w:sz w:val="20"/>
                <w:szCs w:val="20"/>
              </w:rPr>
              <w:t xml:space="preserve">Aim for the Heart:  Write, Shoot, Report and Produce for TV and Multimedia. </w:t>
            </w:r>
            <w:r>
              <w:rPr>
                <w:rFonts w:ascii="Tahoma" w:eastAsia="Arial Unicode MS" w:hAnsi="Tahoma" w:cs="Tahoma"/>
                <w:color w:val="000000"/>
                <w:sz w:val="20"/>
                <w:szCs w:val="20"/>
              </w:rPr>
              <w:t>2</w:t>
            </w:r>
            <w:r w:rsidRPr="00227807">
              <w:rPr>
                <w:rFonts w:ascii="Tahoma" w:eastAsia="Arial Unicode MS" w:hAnsi="Tahoma" w:cs="Tahoma"/>
                <w:color w:val="000000"/>
                <w:sz w:val="20"/>
                <w:szCs w:val="20"/>
                <w:vertAlign w:val="superscript"/>
              </w:rPr>
              <w:t>nd</w:t>
            </w:r>
            <w:r>
              <w:rPr>
                <w:rFonts w:ascii="Tahoma" w:eastAsia="Arial Unicode MS" w:hAnsi="Tahoma" w:cs="Tahoma"/>
                <w:color w:val="000000"/>
                <w:sz w:val="20"/>
                <w:szCs w:val="20"/>
              </w:rPr>
              <w:t xml:space="preserve"> ed.</w:t>
            </w:r>
          </w:p>
        </w:tc>
      </w:tr>
      <w:tr w:rsidR="00227807" w:rsidRPr="00277E32" w:rsidTr="001351AF">
        <w:trPr>
          <w:trHeight w:val="114"/>
        </w:trPr>
        <w:tc>
          <w:tcPr>
            <w:tcW w:w="1223" w:type="pct"/>
          </w:tcPr>
          <w:p w:rsidR="00227807" w:rsidRPr="005277C8" w:rsidRDefault="00227807" w:rsidP="00032681">
            <w:r w:rsidRPr="005277C8">
              <w:t>ISBN:</w:t>
            </w:r>
          </w:p>
        </w:tc>
        <w:tc>
          <w:tcPr>
            <w:tcW w:w="3777" w:type="pct"/>
            <w:vAlign w:val="center"/>
          </w:tcPr>
          <w:p w:rsidR="00227807" w:rsidRDefault="00227807" w:rsidP="00FE1FBD">
            <w:pPr>
              <w:spacing w:line="240" w:lineRule="auto"/>
              <w:rPr>
                <w:rFonts w:ascii="Tahoma" w:eastAsia="Arial Unicode MS" w:hAnsi="Tahoma" w:cs="Tahoma"/>
                <w:color w:val="000000"/>
                <w:sz w:val="20"/>
                <w:szCs w:val="20"/>
              </w:rPr>
            </w:pPr>
            <w:r>
              <w:rPr>
                <w:rFonts w:ascii="Tahoma" w:eastAsia="Arial Unicode MS" w:hAnsi="Tahoma" w:cs="Tahoma"/>
                <w:color w:val="000000"/>
                <w:sz w:val="20"/>
                <w:szCs w:val="20"/>
              </w:rPr>
              <w:t>978-1-60871-674-6</w:t>
            </w:r>
          </w:p>
        </w:tc>
      </w:tr>
      <w:tr w:rsidR="00227807" w:rsidRPr="00277E32" w:rsidTr="001351AF">
        <w:trPr>
          <w:trHeight w:val="114"/>
        </w:trPr>
        <w:tc>
          <w:tcPr>
            <w:tcW w:w="1223" w:type="pct"/>
          </w:tcPr>
          <w:p w:rsidR="00227807" w:rsidRDefault="00227807" w:rsidP="00032681">
            <w:r w:rsidRPr="005277C8">
              <w:t>Publisher Name:</w:t>
            </w:r>
          </w:p>
        </w:tc>
        <w:tc>
          <w:tcPr>
            <w:tcW w:w="3777" w:type="pct"/>
            <w:vAlign w:val="center"/>
          </w:tcPr>
          <w:p w:rsidR="00227807" w:rsidRDefault="00227807" w:rsidP="00FE1FBD">
            <w:pPr>
              <w:spacing w:line="240" w:lineRule="auto"/>
              <w:rPr>
                <w:rFonts w:ascii="Tahoma" w:eastAsia="Arial Unicode MS" w:hAnsi="Tahoma" w:cs="Tahoma"/>
                <w:color w:val="000000"/>
                <w:sz w:val="20"/>
                <w:szCs w:val="20"/>
              </w:rPr>
            </w:pPr>
            <w:r>
              <w:rPr>
                <w:rFonts w:ascii="Tahoma" w:eastAsia="Arial Unicode MS" w:hAnsi="Tahoma" w:cs="Tahoma"/>
                <w:color w:val="000000"/>
                <w:sz w:val="20"/>
                <w:szCs w:val="20"/>
              </w:rPr>
              <w:t>CQ Press, SAGE</w:t>
            </w:r>
          </w:p>
        </w:tc>
      </w:tr>
      <w:tr w:rsidR="00227807" w:rsidRPr="00277E32" w:rsidTr="001351AF">
        <w:trPr>
          <w:trHeight w:val="114"/>
        </w:trPr>
        <w:tc>
          <w:tcPr>
            <w:tcW w:w="1223" w:type="pct"/>
            <w:vAlign w:val="center"/>
          </w:tcPr>
          <w:p w:rsidR="00227807" w:rsidRPr="00277E32" w:rsidRDefault="00227807" w:rsidP="00FE1FBD">
            <w:pPr>
              <w:spacing w:line="240" w:lineRule="auto"/>
              <w:rPr>
                <w:rFonts w:ascii="Tahoma" w:hAnsi="Tahoma" w:cs="Tahoma"/>
                <w:sz w:val="20"/>
                <w:szCs w:val="20"/>
              </w:rPr>
            </w:pPr>
          </w:p>
        </w:tc>
        <w:tc>
          <w:tcPr>
            <w:tcW w:w="3777" w:type="pct"/>
            <w:vAlign w:val="center"/>
          </w:tcPr>
          <w:p w:rsidR="00227807" w:rsidRDefault="00227807" w:rsidP="00FE1FBD">
            <w:pPr>
              <w:spacing w:line="240" w:lineRule="auto"/>
              <w:rPr>
                <w:rFonts w:ascii="Tahoma" w:eastAsia="Arial Unicode MS" w:hAnsi="Tahoma" w:cs="Tahoma"/>
                <w:color w:val="000000"/>
                <w:sz w:val="20"/>
                <w:szCs w:val="20"/>
              </w:rPr>
            </w:pPr>
          </w:p>
        </w:tc>
      </w:tr>
    </w:tbl>
    <w:p w:rsidR="00113321" w:rsidRDefault="00113321" w:rsidP="000F555C">
      <w:pPr>
        <w:pStyle w:val="BodyText"/>
        <w:rPr>
          <w:rFonts w:ascii="Georgia" w:hAnsi="Georgia"/>
          <w:b/>
          <w:color w:val="0070C0"/>
          <w:sz w:val="36"/>
          <w:szCs w:val="36"/>
        </w:rPr>
      </w:pPr>
    </w:p>
    <w:p w:rsidR="00113321" w:rsidRDefault="00D86160" w:rsidP="00D86160">
      <w:pPr>
        <w:spacing w:line="240" w:lineRule="auto"/>
        <w:rPr>
          <w:rFonts w:ascii="Georgia" w:hAnsi="Georgia"/>
          <w:b/>
          <w:color w:val="0070C0"/>
          <w:sz w:val="36"/>
          <w:szCs w:val="36"/>
        </w:rPr>
      </w:pPr>
      <w:r>
        <w:rPr>
          <w:rFonts w:ascii="Arial" w:hAnsi="Arial" w:cs="Arial"/>
          <w:b/>
          <w:sz w:val="22"/>
          <w:szCs w:val="22"/>
        </w:rPr>
        <w:t>About the Instructor:</w:t>
      </w:r>
    </w:p>
    <w:p w:rsidR="00F3439C" w:rsidRDefault="00F3439C" w:rsidP="00F3439C">
      <w:pPr>
        <w:rPr>
          <w:rFonts w:ascii="Calibri" w:hAnsi="Calibri" w:cs="Tahoma"/>
          <w:sz w:val="20"/>
          <w:szCs w:val="20"/>
        </w:rPr>
      </w:pPr>
      <w:r w:rsidRPr="00CD04A5">
        <w:rPr>
          <w:rFonts w:ascii="Calibri" w:hAnsi="Calibri" w:cs="Tahoma"/>
          <w:b/>
          <w:sz w:val="20"/>
          <w:szCs w:val="20"/>
        </w:rPr>
        <w:t>Faculty Website:</w:t>
      </w:r>
      <w:r w:rsidRPr="00CD04A5">
        <w:rPr>
          <w:rFonts w:ascii="Calibri" w:hAnsi="Calibri" w:cs="Tahoma"/>
          <w:sz w:val="20"/>
          <w:szCs w:val="20"/>
        </w:rPr>
        <w:t xml:space="preserve">  </w:t>
      </w:r>
      <w:hyperlink r:id="rId14" w:history="1">
        <w:r w:rsidR="00B036CD" w:rsidRPr="005B20BB">
          <w:rPr>
            <w:rStyle w:val="Hyperlink"/>
            <w:rFonts w:ascii="Calibri" w:hAnsi="Calibri" w:cs="Tahoma"/>
            <w:sz w:val="20"/>
            <w:szCs w:val="20"/>
          </w:rPr>
          <w:t>http://cjgerendas.com</w:t>
        </w:r>
      </w:hyperlink>
      <w:r w:rsidR="00B036CD">
        <w:rPr>
          <w:rFonts w:ascii="Calibri" w:hAnsi="Calibri" w:cs="Tahoma"/>
          <w:sz w:val="20"/>
          <w:szCs w:val="20"/>
        </w:rPr>
        <w:t xml:space="preserve"> </w:t>
      </w:r>
    </w:p>
    <w:p w:rsidR="00227807" w:rsidRPr="00227807" w:rsidRDefault="00227807" w:rsidP="00227807">
      <w:pPr>
        <w:rPr>
          <w:rFonts w:ascii="Calibri" w:hAnsi="Calibri" w:cs="Tahoma"/>
          <w:sz w:val="20"/>
          <w:szCs w:val="20"/>
        </w:rPr>
      </w:pPr>
      <w:r w:rsidRPr="00227807">
        <w:rPr>
          <w:rFonts w:ascii="Calibri" w:hAnsi="Calibri" w:cs="Tahoma"/>
          <w:sz w:val="20"/>
          <w:szCs w:val="20"/>
        </w:rPr>
        <w:t xml:space="preserve">About the Instructor: </w:t>
      </w:r>
    </w:p>
    <w:p w:rsidR="00227807" w:rsidRPr="00CD04A5" w:rsidRDefault="00227807" w:rsidP="00227807">
      <w:pPr>
        <w:rPr>
          <w:rFonts w:ascii="Calibri" w:hAnsi="Calibri" w:cs="Tahoma"/>
          <w:sz w:val="20"/>
          <w:szCs w:val="20"/>
        </w:rPr>
      </w:pPr>
      <w:r w:rsidRPr="00227807">
        <w:rPr>
          <w:rFonts w:ascii="Calibri" w:hAnsi="Calibri" w:cs="Tahoma"/>
          <w:sz w:val="20"/>
          <w:szCs w:val="20"/>
        </w:rPr>
        <w:t xml:space="preserve">Dr. Johnson-Gerendas holds a Ph.D. in Rhetoric from Texas Woman’s University.  Her master’s </w:t>
      </w:r>
      <w:r w:rsidR="004030D7">
        <w:rPr>
          <w:rFonts w:ascii="Calibri" w:hAnsi="Calibri" w:cs="Tahoma"/>
          <w:sz w:val="20"/>
          <w:szCs w:val="20"/>
        </w:rPr>
        <w:t xml:space="preserve">and bachelor’s </w:t>
      </w:r>
      <w:r w:rsidRPr="00227807">
        <w:rPr>
          <w:rFonts w:ascii="Calibri" w:hAnsi="Calibri" w:cs="Tahoma"/>
          <w:sz w:val="20"/>
          <w:szCs w:val="20"/>
        </w:rPr>
        <w:t>degree</w:t>
      </w:r>
      <w:r w:rsidR="004030D7">
        <w:rPr>
          <w:rFonts w:ascii="Calibri" w:hAnsi="Calibri" w:cs="Tahoma"/>
          <w:sz w:val="20"/>
          <w:szCs w:val="20"/>
        </w:rPr>
        <w:t>s are</w:t>
      </w:r>
      <w:r w:rsidRPr="00227807">
        <w:rPr>
          <w:rFonts w:ascii="Calibri" w:hAnsi="Calibri" w:cs="Tahoma"/>
          <w:sz w:val="20"/>
          <w:szCs w:val="20"/>
        </w:rPr>
        <w:t xml:space="preserve"> in English.  Dr. Johnson-Gerendas is an Assistant Professor of Communication and Coordinator of </w:t>
      </w:r>
      <w:r w:rsidR="004030D7">
        <w:rPr>
          <w:rFonts w:ascii="Calibri" w:hAnsi="Calibri" w:cs="Tahoma"/>
          <w:sz w:val="20"/>
          <w:szCs w:val="20"/>
        </w:rPr>
        <w:t xml:space="preserve">the </w:t>
      </w:r>
      <w:r w:rsidRPr="00227807">
        <w:rPr>
          <w:rFonts w:ascii="Calibri" w:hAnsi="Calibri" w:cs="Tahoma"/>
          <w:sz w:val="20"/>
          <w:szCs w:val="20"/>
        </w:rPr>
        <w:t>Liberal Studies</w:t>
      </w:r>
      <w:r w:rsidR="004030D7">
        <w:rPr>
          <w:rFonts w:ascii="Calibri" w:hAnsi="Calibri" w:cs="Tahoma"/>
          <w:sz w:val="20"/>
          <w:szCs w:val="20"/>
        </w:rPr>
        <w:t xml:space="preserve"> program</w:t>
      </w:r>
      <w:r w:rsidRPr="00227807">
        <w:rPr>
          <w:rFonts w:ascii="Calibri" w:hAnsi="Calibri" w:cs="Tahoma"/>
          <w:sz w:val="20"/>
          <w:szCs w:val="20"/>
        </w:rPr>
        <w:t xml:space="preserve">, and teaches speech and multimodal professional writing/communication for the </w:t>
      </w:r>
      <w:r w:rsidR="00ED2064">
        <w:rPr>
          <w:rFonts w:ascii="Calibri" w:hAnsi="Calibri" w:cs="Tahoma"/>
          <w:sz w:val="20"/>
          <w:szCs w:val="20"/>
        </w:rPr>
        <w:t xml:space="preserve">Mass </w:t>
      </w:r>
      <w:r w:rsidRPr="00227807">
        <w:rPr>
          <w:rFonts w:ascii="Calibri" w:hAnsi="Calibri" w:cs="Tahoma"/>
          <w:sz w:val="20"/>
          <w:szCs w:val="20"/>
        </w:rPr>
        <w:t xml:space="preserve">Communication Department </w:t>
      </w:r>
      <w:r w:rsidR="00ED2064">
        <w:rPr>
          <w:rFonts w:ascii="Calibri" w:hAnsi="Calibri" w:cs="Tahoma"/>
          <w:sz w:val="20"/>
          <w:szCs w:val="20"/>
        </w:rPr>
        <w:t xml:space="preserve">at </w:t>
      </w:r>
      <w:proofErr w:type="spellStart"/>
      <w:r w:rsidR="00ED2064">
        <w:rPr>
          <w:rFonts w:ascii="Calibri" w:hAnsi="Calibri" w:cs="Tahoma"/>
          <w:sz w:val="20"/>
          <w:szCs w:val="20"/>
        </w:rPr>
        <w:t>TxWes</w:t>
      </w:r>
      <w:proofErr w:type="spellEnd"/>
      <w:r w:rsidRPr="00227807">
        <w:rPr>
          <w:rFonts w:ascii="Calibri" w:hAnsi="Calibri" w:cs="Tahoma"/>
          <w:sz w:val="20"/>
          <w:szCs w:val="20"/>
        </w:rPr>
        <w:t xml:space="preserve">.  Her research interests include rhetorical theory, social </w:t>
      </w:r>
      <w:r w:rsidR="00B036CD">
        <w:rPr>
          <w:rFonts w:ascii="Calibri" w:hAnsi="Calibri" w:cs="Tahoma"/>
          <w:sz w:val="20"/>
          <w:szCs w:val="20"/>
        </w:rPr>
        <w:t>media and</w:t>
      </w:r>
      <w:r w:rsidRPr="00227807">
        <w:rPr>
          <w:rFonts w:ascii="Calibri" w:hAnsi="Calibri" w:cs="Tahoma"/>
          <w:sz w:val="20"/>
          <w:szCs w:val="20"/>
        </w:rPr>
        <w:t xml:space="preserve"> new media writing pedagogies, discourse analysis, and the rhetoric of women and poverty.  She enjoys teaching writing and speech with new</w:t>
      </w:r>
      <w:r w:rsidRPr="00227807">
        <w:t xml:space="preserve"> </w:t>
      </w:r>
      <w:r w:rsidRPr="00227807">
        <w:rPr>
          <w:rFonts w:ascii="Calibri" w:hAnsi="Calibri" w:cs="Tahoma"/>
          <w:sz w:val="20"/>
          <w:szCs w:val="20"/>
        </w:rPr>
        <w:t>media at all levels.  She loves research, reading, gardening, biking, and especially spending time with family and friends—and her dog, Caesar.</w:t>
      </w:r>
    </w:p>
    <w:p w:rsidR="00F3439C" w:rsidRPr="00277E32" w:rsidRDefault="009E6B34" w:rsidP="00F3439C">
      <w:pPr>
        <w:pStyle w:val="Heading2"/>
        <w:rPr>
          <w:rFonts w:ascii="Tahoma" w:hAnsi="Tahoma" w:cs="Tahoma"/>
          <w:sz w:val="20"/>
          <w:szCs w:val="20"/>
        </w:rPr>
      </w:pPr>
      <w:r>
        <w:rPr>
          <w:rFonts w:ascii="Tahoma" w:hAnsi="Tahoma" w:cs="Tahoma"/>
          <w:sz w:val="20"/>
          <w:szCs w:val="20"/>
        </w:rPr>
        <w:pict>
          <v:rect id="_x0000_i1026" style="width:0;height:1.5pt" o:hrstd="t" o:hr="t" fillcolor="#aca899" stroked="f"/>
        </w:pict>
      </w:r>
    </w:p>
    <w:p w:rsidR="00C94C42" w:rsidRPr="000C35EE" w:rsidRDefault="00C94C42" w:rsidP="00C94C42">
      <w:pPr>
        <w:rPr>
          <w:rFonts w:ascii="Tahoma" w:hAnsi="Tahoma" w:cs="Tahoma"/>
          <w:sz w:val="20"/>
          <w:szCs w:val="20"/>
        </w:rPr>
      </w:pPr>
      <w:r w:rsidRPr="000C35EE">
        <w:rPr>
          <w:rFonts w:ascii="Tahoma" w:hAnsi="Tahoma" w:cs="Tahoma"/>
          <w:b/>
          <w:color w:val="0070C0"/>
          <w:sz w:val="20"/>
          <w:szCs w:val="20"/>
        </w:rPr>
        <w:t>UNIVERSITY MISSION:</w:t>
      </w:r>
      <w:r w:rsidRPr="000C35EE">
        <w:rPr>
          <w:rFonts w:ascii="Tahoma" w:hAnsi="Tahoma" w:cs="Tahoma"/>
          <w:b/>
          <w:sz w:val="20"/>
          <w:szCs w:val="20"/>
        </w:rPr>
        <w:t xml:space="preserve"> </w:t>
      </w:r>
      <w:r w:rsidRPr="000C35EE">
        <w:rPr>
          <w:rFonts w:ascii="Tahoma" w:hAnsi="Tahoma" w:cs="Tahoma"/>
          <w:sz w:val="20"/>
          <w:szCs w:val="20"/>
        </w:rPr>
        <w:t>The University endeavors to create a learning environment where each student is provided an opportunity to pursue individual excellence, to think clearly and creatively, to communicate effectively, and to develop spiritual sensitivity, with a commitment to moral discrimination and action, and with a sense of civic responsibility.</w:t>
      </w:r>
    </w:p>
    <w:p w:rsidR="00C94C42" w:rsidRPr="000C35EE" w:rsidRDefault="00C94C42" w:rsidP="00C94C42">
      <w:pPr>
        <w:rPr>
          <w:rFonts w:ascii="Tahoma" w:hAnsi="Tahoma" w:cs="Tahoma"/>
          <w:b/>
          <w:sz w:val="20"/>
          <w:szCs w:val="20"/>
        </w:rPr>
      </w:pPr>
    </w:p>
    <w:p w:rsidR="00C94C42" w:rsidRPr="000C35EE" w:rsidRDefault="00C94C42" w:rsidP="00C94C42">
      <w:pPr>
        <w:rPr>
          <w:rFonts w:ascii="Tahoma" w:hAnsi="Tahoma" w:cs="Tahoma"/>
          <w:bCs/>
          <w:sz w:val="20"/>
          <w:szCs w:val="20"/>
        </w:rPr>
      </w:pPr>
      <w:r w:rsidRPr="000C35EE">
        <w:rPr>
          <w:rFonts w:ascii="Tahoma" w:hAnsi="Tahoma" w:cs="Tahoma"/>
          <w:b/>
          <w:bCs/>
          <w:color w:val="0070C0"/>
          <w:sz w:val="20"/>
          <w:szCs w:val="20"/>
        </w:rPr>
        <w:t>DEPARTMENT OF ARTS AND LETTERS MISSION</w:t>
      </w:r>
      <w:r w:rsidRPr="000C35EE">
        <w:rPr>
          <w:rFonts w:ascii="Tahoma" w:hAnsi="Tahoma" w:cs="Tahoma"/>
          <w:b/>
          <w:bCs/>
          <w:sz w:val="20"/>
          <w:szCs w:val="20"/>
        </w:rPr>
        <w:t xml:space="preserve">: </w:t>
      </w:r>
      <w:r w:rsidRPr="000C35EE">
        <w:rPr>
          <w:rFonts w:ascii="Tahoma" w:hAnsi="Tahoma" w:cs="Tahoma"/>
          <w:bCs/>
          <w:sz w:val="20"/>
          <w:szCs w:val="20"/>
        </w:rPr>
        <w:t>The School of Arts and Letters integrates the liberal arts, the visual and performing arts, with professional and career preparation at the undergraduate level.</w:t>
      </w:r>
    </w:p>
    <w:p w:rsidR="00C94C42" w:rsidRPr="000C35EE" w:rsidRDefault="00C94C42" w:rsidP="00C94C42">
      <w:pPr>
        <w:rPr>
          <w:rFonts w:ascii="Tahoma" w:hAnsi="Tahoma" w:cs="Tahoma"/>
          <w:bCs/>
          <w:sz w:val="20"/>
          <w:szCs w:val="20"/>
        </w:rPr>
      </w:pPr>
    </w:p>
    <w:p w:rsidR="00C94C42" w:rsidRPr="000C35EE" w:rsidRDefault="00C94C42" w:rsidP="00C94C42">
      <w:pPr>
        <w:rPr>
          <w:rFonts w:ascii="Tahoma" w:hAnsi="Tahoma" w:cs="Tahoma"/>
          <w:b/>
          <w:bCs/>
          <w:sz w:val="20"/>
          <w:szCs w:val="20"/>
        </w:rPr>
      </w:pPr>
      <w:r w:rsidRPr="000C35EE">
        <w:rPr>
          <w:rFonts w:ascii="Tahoma" w:hAnsi="Tahoma" w:cs="Tahoma"/>
          <w:b/>
          <w:bCs/>
          <w:sz w:val="20"/>
          <w:szCs w:val="20"/>
        </w:rPr>
        <w:t>SYLLABUS</w:t>
      </w:r>
    </w:p>
    <w:p w:rsidR="00C94C42" w:rsidRPr="000C35EE" w:rsidRDefault="00C94C42" w:rsidP="00C94C42">
      <w:pPr>
        <w:rPr>
          <w:rFonts w:ascii="Tahoma" w:hAnsi="Tahoma" w:cs="Tahoma"/>
          <w:b/>
          <w:bCs/>
          <w:sz w:val="20"/>
          <w:szCs w:val="20"/>
        </w:rPr>
      </w:pPr>
      <w:r w:rsidRPr="000C35EE">
        <w:rPr>
          <w:rFonts w:ascii="Tahoma" w:hAnsi="Tahoma" w:cs="Tahoma"/>
          <w:bCs/>
          <w:sz w:val="20"/>
          <w:szCs w:val="20"/>
        </w:rPr>
        <w:t xml:space="preserve">This course syllabus is intended to provide students in </w:t>
      </w:r>
      <w:r w:rsidR="00F3461A" w:rsidRPr="000C35EE">
        <w:rPr>
          <w:rFonts w:ascii="Tahoma" w:hAnsi="Tahoma" w:cs="Tahoma"/>
          <w:bCs/>
          <w:sz w:val="20"/>
          <w:szCs w:val="20"/>
        </w:rPr>
        <w:t xml:space="preserve">MCO </w:t>
      </w:r>
      <w:r w:rsidR="00FB6300" w:rsidRPr="000C35EE">
        <w:rPr>
          <w:rFonts w:ascii="Tahoma" w:hAnsi="Tahoma" w:cs="Tahoma"/>
          <w:bCs/>
          <w:sz w:val="20"/>
          <w:szCs w:val="20"/>
        </w:rPr>
        <w:t>23</w:t>
      </w:r>
      <w:r w:rsidR="00511E72">
        <w:rPr>
          <w:rFonts w:ascii="Tahoma" w:hAnsi="Tahoma" w:cs="Tahoma"/>
          <w:bCs/>
          <w:sz w:val="20"/>
          <w:szCs w:val="20"/>
        </w:rPr>
        <w:t>42</w:t>
      </w:r>
      <w:r w:rsidR="00FB6300" w:rsidRPr="000C35EE">
        <w:rPr>
          <w:rFonts w:ascii="Tahoma" w:hAnsi="Tahoma" w:cs="Tahoma"/>
          <w:bCs/>
          <w:sz w:val="20"/>
          <w:szCs w:val="20"/>
        </w:rPr>
        <w:t xml:space="preserve"> Communication and Rhetoric</w:t>
      </w:r>
      <w:r w:rsidRPr="000C35EE">
        <w:rPr>
          <w:rFonts w:ascii="Tahoma" w:hAnsi="Tahoma" w:cs="Tahoma"/>
          <w:bCs/>
          <w:sz w:val="20"/>
          <w:szCs w:val="20"/>
        </w:rPr>
        <w:t xml:space="preserve"> with basic information concerning the course.  </w:t>
      </w:r>
      <w:r w:rsidRPr="000C35EE">
        <w:rPr>
          <w:rFonts w:ascii="Tahoma" w:hAnsi="Tahoma" w:cs="Tahoma"/>
          <w:b/>
          <w:bCs/>
          <w:sz w:val="20"/>
          <w:szCs w:val="20"/>
        </w:rPr>
        <w:t>This syllabus can be viewed as a “blueprint” for the course; changes in the syllabus may be made, but students will be informed of any substantial changes concerning examinations, grading or attendance policies, or project assignments.</w:t>
      </w:r>
    </w:p>
    <w:p w:rsidR="006528B9" w:rsidRPr="000C35EE" w:rsidRDefault="006528B9" w:rsidP="00C94C42">
      <w:pPr>
        <w:rPr>
          <w:rFonts w:ascii="Tahoma" w:hAnsi="Tahoma" w:cs="Tahoma"/>
          <w:sz w:val="20"/>
          <w:szCs w:val="20"/>
        </w:rPr>
      </w:pPr>
    </w:p>
    <w:p w:rsidR="00D86160" w:rsidRPr="000C35EE" w:rsidRDefault="00D86160" w:rsidP="00D86160">
      <w:pPr>
        <w:spacing w:after="200" w:line="276" w:lineRule="auto"/>
        <w:rPr>
          <w:rFonts w:ascii="Tahoma" w:eastAsiaTheme="minorHAnsi" w:hAnsi="Tahoma" w:cs="Tahoma"/>
          <w:sz w:val="20"/>
          <w:szCs w:val="20"/>
        </w:rPr>
      </w:pPr>
      <w:r w:rsidRPr="000C35EE">
        <w:rPr>
          <w:rFonts w:ascii="Tahoma" w:eastAsiaTheme="minorHAnsi" w:hAnsi="Tahoma" w:cs="Tahoma"/>
          <w:sz w:val="20"/>
          <w:szCs w:val="20"/>
        </w:rPr>
        <w:t>This course introduces students to specific rhetorical mode</w:t>
      </w:r>
      <w:r w:rsidR="0044220D" w:rsidRPr="000C35EE">
        <w:rPr>
          <w:rFonts w:ascii="Tahoma" w:eastAsiaTheme="minorHAnsi" w:hAnsi="Tahoma" w:cs="Tahoma"/>
          <w:sz w:val="20"/>
          <w:szCs w:val="20"/>
        </w:rPr>
        <w:t>ls and principles for informing</w:t>
      </w:r>
      <w:r w:rsidRPr="000C35EE">
        <w:rPr>
          <w:rFonts w:ascii="Tahoma" w:eastAsiaTheme="minorHAnsi" w:hAnsi="Tahoma" w:cs="Tahoma"/>
          <w:sz w:val="20"/>
          <w:szCs w:val="20"/>
        </w:rPr>
        <w:t xml:space="preserve"> audiences.  Subject areas include written, aural and visual rhetoric</w:t>
      </w:r>
      <w:r w:rsidR="008E60A8" w:rsidRPr="000C35EE">
        <w:rPr>
          <w:rFonts w:ascii="Tahoma" w:eastAsiaTheme="minorHAnsi" w:hAnsi="Tahoma" w:cs="Tahoma"/>
          <w:sz w:val="20"/>
          <w:szCs w:val="20"/>
        </w:rPr>
        <w:t xml:space="preserve"> </w:t>
      </w:r>
      <w:r w:rsidRPr="000C35EE">
        <w:rPr>
          <w:rFonts w:ascii="Tahoma" w:eastAsiaTheme="minorHAnsi" w:hAnsi="Tahoma" w:cs="Tahoma"/>
          <w:sz w:val="20"/>
          <w:szCs w:val="20"/>
        </w:rPr>
        <w:t xml:space="preserve">across </w:t>
      </w:r>
      <w:r w:rsidR="008E60A8" w:rsidRPr="000C35EE">
        <w:rPr>
          <w:rFonts w:ascii="Tahoma" w:eastAsiaTheme="minorHAnsi" w:hAnsi="Tahoma" w:cs="Tahoma"/>
          <w:sz w:val="20"/>
          <w:szCs w:val="20"/>
        </w:rPr>
        <w:t>specific genres of writing</w:t>
      </w:r>
      <w:r w:rsidRPr="000C35EE">
        <w:rPr>
          <w:rFonts w:ascii="Tahoma" w:eastAsiaTheme="minorHAnsi" w:hAnsi="Tahoma" w:cs="Tahoma"/>
          <w:sz w:val="20"/>
          <w:szCs w:val="20"/>
        </w:rPr>
        <w:t xml:space="preserve">.  The course will cover how to select a rhetorical approach based on genre, audience, purpose, and context.  It will include how to read and use </w:t>
      </w:r>
      <w:r w:rsidR="0044220D" w:rsidRPr="000C35EE">
        <w:rPr>
          <w:rFonts w:ascii="Tahoma" w:eastAsiaTheme="minorHAnsi" w:hAnsi="Tahoma" w:cs="Tahoma"/>
          <w:sz w:val="20"/>
          <w:szCs w:val="20"/>
        </w:rPr>
        <w:t xml:space="preserve">images to create or reinforce </w:t>
      </w:r>
      <w:r w:rsidRPr="000C35EE">
        <w:rPr>
          <w:rFonts w:ascii="Tahoma" w:eastAsiaTheme="minorHAnsi" w:hAnsi="Tahoma" w:cs="Tahoma"/>
          <w:sz w:val="20"/>
          <w:szCs w:val="20"/>
        </w:rPr>
        <w:t>written or ora</w:t>
      </w:r>
      <w:r w:rsidR="0044220D" w:rsidRPr="000C35EE">
        <w:rPr>
          <w:rFonts w:ascii="Tahoma" w:eastAsiaTheme="minorHAnsi" w:hAnsi="Tahoma" w:cs="Tahoma"/>
          <w:sz w:val="20"/>
          <w:szCs w:val="20"/>
        </w:rPr>
        <w:t>l communication</w:t>
      </w:r>
      <w:r w:rsidRPr="000C35EE">
        <w:rPr>
          <w:rFonts w:ascii="Tahoma" w:eastAsiaTheme="minorHAnsi" w:hAnsi="Tahoma" w:cs="Tahoma"/>
          <w:sz w:val="20"/>
          <w:szCs w:val="20"/>
        </w:rPr>
        <w:t xml:space="preserve">.  Students are exposed to current </w:t>
      </w:r>
      <w:r w:rsidR="00BC3148" w:rsidRPr="000C35EE">
        <w:rPr>
          <w:rFonts w:ascii="Tahoma" w:eastAsiaTheme="minorHAnsi" w:hAnsi="Tahoma" w:cs="Tahoma"/>
          <w:sz w:val="20"/>
          <w:szCs w:val="20"/>
        </w:rPr>
        <w:t xml:space="preserve">communication </w:t>
      </w:r>
      <w:r w:rsidRPr="000C35EE">
        <w:rPr>
          <w:rFonts w:ascii="Tahoma" w:eastAsiaTheme="minorHAnsi" w:hAnsi="Tahoma" w:cs="Tahoma"/>
          <w:sz w:val="20"/>
          <w:szCs w:val="20"/>
        </w:rPr>
        <w:t>genres, including social media platforms and other fo</w:t>
      </w:r>
      <w:r w:rsidR="00BC3148" w:rsidRPr="000C35EE">
        <w:rPr>
          <w:rFonts w:ascii="Tahoma" w:eastAsiaTheme="minorHAnsi" w:hAnsi="Tahoma" w:cs="Tahoma"/>
          <w:sz w:val="20"/>
          <w:szCs w:val="20"/>
        </w:rPr>
        <w:t xml:space="preserve">rms of public </w:t>
      </w:r>
      <w:r w:rsidRPr="000C35EE">
        <w:rPr>
          <w:rFonts w:ascii="Tahoma" w:eastAsiaTheme="minorHAnsi" w:hAnsi="Tahoma" w:cs="Tahoma"/>
          <w:sz w:val="20"/>
          <w:szCs w:val="20"/>
        </w:rPr>
        <w:t>discourse.</w:t>
      </w:r>
    </w:p>
    <w:p w:rsidR="00F3439C" w:rsidRPr="00277E32" w:rsidRDefault="009E6B34" w:rsidP="00F3439C">
      <w:pPr>
        <w:pStyle w:val="Heading2"/>
        <w:rPr>
          <w:rFonts w:ascii="Tahoma" w:hAnsi="Tahoma" w:cs="Tahoma"/>
          <w:sz w:val="20"/>
          <w:szCs w:val="20"/>
        </w:rPr>
      </w:pPr>
      <w:r>
        <w:rPr>
          <w:rFonts w:ascii="Tahoma" w:hAnsi="Tahoma" w:cs="Tahoma"/>
          <w:sz w:val="20"/>
          <w:szCs w:val="20"/>
        </w:rPr>
        <w:pict>
          <v:rect id="_x0000_i1027" style="width:0;height:1.5pt" o:hrstd="t" o:hr="t" fillcolor="#aca899" stroked="f"/>
        </w:pict>
      </w:r>
    </w:p>
    <w:p w:rsidR="006400A9" w:rsidRPr="006400A9" w:rsidRDefault="006400A9" w:rsidP="006400A9">
      <w:pPr>
        <w:pStyle w:val="ListParagraph"/>
        <w:spacing w:line="240" w:lineRule="auto"/>
        <w:ind w:left="1440"/>
        <w:rPr>
          <w:rFonts w:ascii="Calibri" w:hAnsi="Calibri"/>
          <w:bCs/>
          <w:sz w:val="20"/>
          <w:szCs w:val="20"/>
        </w:rPr>
      </w:pPr>
    </w:p>
    <w:p w:rsidR="00944A62" w:rsidRPr="00511E72" w:rsidRDefault="00944A62" w:rsidP="00944A62">
      <w:pPr>
        <w:pStyle w:val="Heading2"/>
        <w:rPr>
          <w:rFonts w:ascii="Tahoma" w:hAnsi="Tahoma" w:cs="Tahoma"/>
          <w:sz w:val="22"/>
          <w:szCs w:val="22"/>
        </w:rPr>
      </w:pPr>
      <w:r w:rsidRPr="00511E72">
        <w:rPr>
          <w:rFonts w:ascii="Tahoma" w:hAnsi="Tahoma" w:cs="Tahoma"/>
          <w:sz w:val="22"/>
          <w:szCs w:val="22"/>
        </w:rPr>
        <w:t>Depar</w:t>
      </w:r>
      <w:r w:rsidR="00690B00" w:rsidRPr="00511E72">
        <w:rPr>
          <w:rFonts w:ascii="Tahoma" w:hAnsi="Tahoma" w:cs="Tahoma"/>
          <w:sz w:val="22"/>
          <w:szCs w:val="22"/>
        </w:rPr>
        <w:t>t</w:t>
      </w:r>
      <w:r w:rsidRPr="00511E72">
        <w:rPr>
          <w:rFonts w:ascii="Tahoma" w:hAnsi="Tahoma" w:cs="Tahoma"/>
          <w:sz w:val="22"/>
          <w:szCs w:val="22"/>
        </w:rPr>
        <w:t>mental Requirements:</w:t>
      </w:r>
    </w:p>
    <w:p w:rsidR="005807CD" w:rsidRPr="005807CD" w:rsidRDefault="00944A62" w:rsidP="005807CD">
      <w:pPr>
        <w:pStyle w:val="Heading2"/>
        <w:spacing w:before="0" w:line="240" w:lineRule="auto"/>
        <w:rPr>
          <w:rFonts w:asciiTheme="minorHAnsi" w:hAnsiTheme="minorHAnsi" w:cstheme="minorHAnsi"/>
          <w:sz w:val="20"/>
          <w:szCs w:val="20"/>
        </w:rPr>
      </w:pPr>
      <w:r w:rsidRPr="00944A62">
        <w:rPr>
          <w:rFonts w:ascii="Tahoma" w:hAnsi="Tahoma" w:cs="Tahoma"/>
          <w:b w:val="0"/>
          <w:color w:val="auto"/>
          <w:sz w:val="20"/>
          <w:szCs w:val="20"/>
        </w:rPr>
        <w:t xml:space="preserve">Every </w:t>
      </w:r>
      <w:r w:rsidR="00511E72">
        <w:rPr>
          <w:rFonts w:ascii="Tahoma" w:hAnsi="Tahoma" w:cs="Tahoma"/>
          <w:b w:val="0"/>
          <w:color w:val="auto"/>
          <w:sz w:val="20"/>
          <w:szCs w:val="20"/>
        </w:rPr>
        <w:t>MCO 2342</w:t>
      </w:r>
      <w:r w:rsidR="00AF4F7A">
        <w:rPr>
          <w:rFonts w:ascii="Tahoma" w:hAnsi="Tahoma" w:cs="Tahoma"/>
          <w:b w:val="0"/>
          <w:color w:val="auto"/>
          <w:sz w:val="20"/>
          <w:szCs w:val="20"/>
        </w:rPr>
        <w:t xml:space="preserve"> student</w:t>
      </w:r>
      <w:r w:rsidRPr="00944A62">
        <w:rPr>
          <w:rFonts w:ascii="Tahoma" w:hAnsi="Tahoma" w:cs="Tahoma"/>
          <w:b w:val="0"/>
          <w:color w:val="auto"/>
          <w:sz w:val="20"/>
          <w:szCs w:val="20"/>
        </w:rPr>
        <w:t xml:space="preserve"> will be required to </w:t>
      </w:r>
      <w:r w:rsidR="00870B15">
        <w:rPr>
          <w:rFonts w:ascii="Tahoma" w:hAnsi="Tahoma" w:cs="Tahoma"/>
          <w:b w:val="0"/>
          <w:color w:val="auto"/>
          <w:sz w:val="20"/>
          <w:szCs w:val="20"/>
        </w:rPr>
        <w:t xml:space="preserve">develop a minimum of 6 </w:t>
      </w:r>
      <w:r w:rsidR="004E56CB">
        <w:rPr>
          <w:rFonts w:ascii="Tahoma" w:hAnsi="Tahoma" w:cs="Tahoma"/>
          <w:b w:val="0"/>
          <w:color w:val="auto"/>
          <w:sz w:val="20"/>
          <w:szCs w:val="20"/>
        </w:rPr>
        <w:t xml:space="preserve">writing/multimedia </w:t>
      </w:r>
      <w:r w:rsidR="007E0E6C">
        <w:rPr>
          <w:rFonts w:ascii="Tahoma" w:hAnsi="Tahoma" w:cs="Tahoma"/>
          <w:b w:val="0"/>
          <w:color w:val="auto"/>
          <w:sz w:val="20"/>
          <w:szCs w:val="20"/>
        </w:rPr>
        <w:t>projects</w:t>
      </w:r>
      <w:r w:rsidR="004E56CB">
        <w:rPr>
          <w:rFonts w:ascii="Tahoma" w:hAnsi="Tahoma" w:cs="Tahoma"/>
          <w:b w:val="0"/>
          <w:color w:val="auto"/>
          <w:sz w:val="20"/>
          <w:szCs w:val="20"/>
        </w:rPr>
        <w:t>, create a WordPress e-portfolio/blog, and participate in Twitter</w:t>
      </w:r>
      <w:r w:rsidR="000E6863">
        <w:rPr>
          <w:rFonts w:ascii="Tahoma" w:hAnsi="Tahoma" w:cs="Tahoma"/>
          <w:b w:val="0"/>
          <w:color w:val="auto"/>
          <w:sz w:val="20"/>
          <w:szCs w:val="20"/>
        </w:rPr>
        <w:t>/Blog</w:t>
      </w:r>
      <w:r w:rsidR="004E56CB">
        <w:rPr>
          <w:rFonts w:ascii="Tahoma" w:hAnsi="Tahoma" w:cs="Tahoma"/>
          <w:b w:val="0"/>
          <w:color w:val="auto"/>
          <w:sz w:val="20"/>
          <w:szCs w:val="20"/>
        </w:rPr>
        <w:t xml:space="preserve"> reflections and responses</w:t>
      </w:r>
      <w:r w:rsidR="00560F25">
        <w:rPr>
          <w:rFonts w:ascii="Tahoma" w:hAnsi="Tahoma" w:cs="Tahoma"/>
          <w:b w:val="0"/>
          <w:color w:val="auto"/>
          <w:sz w:val="20"/>
          <w:szCs w:val="20"/>
        </w:rPr>
        <w:t xml:space="preserve">. </w:t>
      </w:r>
      <w:r w:rsidR="007E0E6C">
        <w:rPr>
          <w:rFonts w:ascii="Tahoma" w:hAnsi="Tahoma" w:cs="Tahoma"/>
          <w:b w:val="0"/>
          <w:color w:val="auto"/>
          <w:sz w:val="20"/>
          <w:szCs w:val="20"/>
        </w:rPr>
        <w:t>P</w:t>
      </w:r>
      <w:r w:rsidR="00AF4F7A">
        <w:rPr>
          <w:rFonts w:ascii="Tahoma" w:hAnsi="Tahoma" w:cs="Tahoma"/>
          <w:b w:val="0"/>
          <w:color w:val="auto"/>
          <w:sz w:val="20"/>
          <w:szCs w:val="20"/>
        </w:rPr>
        <w:t xml:space="preserve">rojects </w:t>
      </w:r>
      <w:r w:rsidRPr="00944A62">
        <w:rPr>
          <w:rFonts w:ascii="Tahoma" w:hAnsi="Tahoma" w:cs="Tahoma"/>
          <w:b w:val="0"/>
          <w:color w:val="auto"/>
          <w:sz w:val="20"/>
          <w:szCs w:val="20"/>
        </w:rPr>
        <w:t>will vary in length</w:t>
      </w:r>
      <w:r w:rsidR="00C45FEA">
        <w:rPr>
          <w:rFonts w:ascii="Tahoma" w:hAnsi="Tahoma" w:cs="Tahoma"/>
          <w:b w:val="0"/>
          <w:color w:val="auto"/>
          <w:sz w:val="20"/>
          <w:szCs w:val="20"/>
        </w:rPr>
        <w:t xml:space="preserve"> and </w:t>
      </w:r>
      <w:r w:rsidR="00D01D60">
        <w:rPr>
          <w:rFonts w:ascii="Tahoma" w:hAnsi="Tahoma" w:cs="Tahoma"/>
          <w:b w:val="0"/>
          <w:color w:val="auto"/>
          <w:sz w:val="20"/>
          <w:szCs w:val="20"/>
        </w:rPr>
        <w:t xml:space="preserve">by </w:t>
      </w:r>
      <w:r w:rsidR="00C45FEA">
        <w:rPr>
          <w:rFonts w:ascii="Tahoma" w:hAnsi="Tahoma" w:cs="Tahoma"/>
          <w:b w:val="0"/>
          <w:color w:val="auto"/>
          <w:sz w:val="20"/>
          <w:szCs w:val="20"/>
        </w:rPr>
        <w:t>media</w:t>
      </w:r>
      <w:r w:rsidR="00910D64">
        <w:rPr>
          <w:rFonts w:ascii="Tahoma" w:hAnsi="Tahoma" w:cs="Tahoma"/>
          <w:b w:val="0"/>
          <w:color w:val="auto"/>
          <w:sz w:val="20"/>
          <w:szCs w:val="20"/>
        </w:rPr>
        <w:t xml:space="preserve"> genre</w:t>
      </w:r>
      <w:r w:rsidR="004E56CB">
        <w:rPr>
          <w:rFonts w:ascii="Tahoma" w:hAnsi="Tahoma" w:cs="Tahoma"/>
          <w:b w:val="0"/>
          <w:color w:val="auto"/>
          <w:sz w:val="20"/>
          <w:szCs w:val="20"/>
        </w:rPr>
        <w:t xml:space="preserve"> (e.g. </w:t>
      </w:r>
      <w:r w:rsidR="0008415B">
        <w:rPr>
          <w:rFonts w:ascii="Tahoma" w:hAnsi="Tahoma" w:cs="Tahoma"/>
          <w:b w:val="0"/>
          <w:color w:val="auto"/>
          <w:sz w:val="20"/>
          <w:szCs w:val="20"/>
        </w:rPr>
        <w:t xml:space="preserve">news </w:t>
      </w:r>
      <w:r w:rsidR="00C45FEA">
        <w:rPr>
          <w:rFonts w:ascii="Tahoma" w:hAnsi="Tahoma" w:cs="Tahoma"/>
          <w:b w:val="0"/>
          <w:color w:val="auto"/>
          <w:sz w:val="20"/>
          <w:szCs w:val="20"/>
        </w:rPr>
        <w:t>brief</w:t>
      </w:r>
      <w:r w:rsidR="00910D64">
        <w:rPr>
          <w:rFonts w:ascii="Tahoma" w:hAnsi="Tahoma" w:cs="Tahoma"/>
          <w:b w:val="0"/>
          <w:color w:val="auto"/>
          <w:sz w:val="20"/>
          <w:szCs w:val="20"/>
        </w:rPr>
        <w:t>s</w:t>
      </w:r>
      <w:r w:rsidR="00D01D60">
        <w:rPr>
          <w:rFonts w:ascii="Tahoma" w:hAnsi="Tahoma" w:cs="Tahoma"/>
          <w:b w:val="0"/>
          <w:color w:val="auto"/>
          <w:sz w:val="20"/>
          <w:szCs w:val="20"/>
        </w:rPr>
        <w:t>,</w:t>
      </w:r>
      <w:r w:rsidR="00C45FEA">
        <w:rPr>
          <w:rFonts w:ascii="Tahoma" w:hAnsi="Tahoma" w:cs="Tahoma"/>
          <w:b w:val="0"/>
          <w:color w:val="auto"/>
          <w:sz w:val="20"/>
          <w:szCs w:val="20"/>
        </w:rPr>
        <w:t xml:space="preserve"> fact sheet</w:t>
      </w:r>
      <w:r w:rsidR="00910D64">
        <w:rPr>
          <w:rFonts w:ascii="Tahoma" w:hAnsi="Tahoma" w:cs="Tahoma"/>
          <w:b w:val="0"/>
          <w:color w:val="auto"/>
          <w:sz w:val="20"/>
          <w:szCs w:val="20"/>
        </w:rPr>
        <w:t>s</w:t>
      </w:r>
      <w:r w:rsidR="00C45FEA">
        <w:rPr>
          <w:rFonts w:ascii="Tahoma" w:hAnsi="Tahoma" w:cs="Tahoma"/>
          <w:b w:val="0"/>
          <w:color w:val="auto"/>
          <w:sz w:val="20"/>
          <w:szCs w:val="20"/>
        </w:rPr>
        <w:t>, news release</w:t>
      </w:r>
      <w:r w:rsidR="00910D64">
        <w:rPr>
          <w:rFonts w:ascii="Tahoma" w:hAnsi="Tahoma" w:cs="Tahoma"/>
          <w:b w:val="0"/>
          <w:color w:val="auto"/>
          <w:sz w:val="20"/>
          <w:szCs w:val="20"/>
        </w:rPr>
        <w:t>s</w:t>
      </w:r>
      <w:r w:rsidR="00D01D60">
        <w:rPr>
          <w:rFonts w:ascii="Tahoma" w:hAnsi="Tahoma" w:cs="Tahoma"/>
          <w:b w:val="0"/>
          <w:color w:val="auto"/>
          <w:sz w:val="20"/>
          <w:szCs w:val="20"/>
        </w:rPr>
        <w:t>,</w:t>
      </w:r>
      <w:r w:rsidR="00910D64">
        <w:rPr>
          <w:rFonts w:ascii="Tahoma" w:hAnsi="Tahoma" w:cs="Tahoma"/>
          <w:b w:val="0"/>
          <w:color w:val="auto"/>
          <w:sz w:val="20"/>
          <w:szCs w:val="20"/>
        </w:rPr>
        <w:t xml:space="preserve"> media advisories</w:t>
      </w:r>
      <w:r w:rsidR="007E406E">
        <w:rPr>
          <w:rFonts w:ascii="Tahoma" w:hAnsi="Tahoma" w:cs="Tahoma"/>
          <w:b w:val="0"/>
          <w:color w:val="auto"/>
          <w:sz w:val="20"/>
          <w:szCs w:val="20"/>
        </w:rPr>
        <w:t>, fli</w:t>
      </w:r>
      <w:r w:rsidR="00C45FEA">
        <w:rPr>
          <w:rFonts w:ascii="Tahoma" w:hAnsi="Tahoma" w:cs="Tahoma"/>
          <w:b w:val="0"/>
          <w:color w:val="auto"/>
          <w:sz w:val="20"/>
          <w:szCs w:val="20"/>
        </w:rPr>
        <w:t>er</w:t>
      </w:r>
      <w:r w:rsidR="00910D64">
        <w:rPr>
          <w:rFonts w:ascii="Tahoma" w:hAnsi="Tahoma" w:cs="Tahoma"/>
          <w:b w:val="0"/>
          <w:color w:val="auto"/>
          <w:sz w:val="20"/>
          <w:szCs w:val="20"/>
        </w:rPr>
        <w:t>s</w:t>
      </w:r>
      <w:r w:rsidR="00C45FEA">
        <w:rPr>
          <w:rFonts w:ascii="Tahoma" w:hAnsi="Tahoma" w:cs="Tahoma"/>
          <w:b w:val="0"/>
          <w:color w:val="auto"/>
          <w:sz w:val="20"/>
          <w:szCs w:val="20"/>
        </w:rPr>
        <w:t>, news report</w:t>
      </w:r>
      <w:r w:rsidR="00910D64">
        <w:rPr>
          <w:rFonts w:ascii="Tahoma" w:hAnsi="Tahoma" w:cs="Tahoma"/>
          <w:b w:val="0"/>
          <w:color w:val="auto"/>
          <w:sz w:val="20"/>
          <w:szCs w:val="20"/>
        </w:rPr>
        <w:t>s</w:t>
      </w:r>
      <w:r w:rsidR="00C45FEA">
        <w:rPr>
          <w:rFonts w:ascii="Tahoma" w:hAnsi="Tahoma" w:cs="Tahoma"/>
          <w:b w:val="0"/>
          <w:color w:val="auto"/>
          <w:sz w:val="20"/>
          <w:szCs w:val="20"/>
        </w:rPr>
        <w:t xml:space="preserve">, news </w:t>
      </w:r>
      <w:r w:rsidR="00910D64">
        <w:rPr>
          <w:rFonts w:ascii="Tahoma" w:hAnsi="Tahoma" w:cs="Tahoma"/>
          <w:b w:val="0"/>
          <w:color w:val="auto"/>
          <w:sz w:val="20"/>
          <w:szCs w:val="20"/>
        </w:rPr>
        <w:t>stories,</w:t>
      </w:r>
      <w:r w:rsidR="004E56CB">
        <w:rPr>
          <w:rFonts w:ascii="Tahoma" w:hAnsi="Tahoma" w:cs="Tahoma"/>
          <w:b w:val="0"/>
          <w:color w:val="auto"/>
          <w:sz w:val="20"/>
          <w:szCs w:val="20"/>
        </w:rPr>
        <w:t xml:space="preserve"> </w:t>
      </w:r>
      <w:r w:rsidR="00650CFE">
        <w:rPr>
          <w:rFonts w:ascii="Tahoma" w:hAnsi="Tahoma" w:cs="Tahoma"/>
          <w:b w:val="0"/>
          <w:color w:val="auto"/>
          <w:sz w:val="20"/>
          <w:szCs w:val="20"/>
        </w:rPr>
        <w:t xml:space="preserve">podcasts, </w:t>
      </w:r>
      <w:r w:rsidR="004E56CB">
        <w:rPr>
          <w:rFonts w:ascii="Tahoma" w:hAnsi="Tahoma" w:cs="Tahoma"/>
          <w:b w:val="0"/>
          <w:color w:val="auto"/>
          <w:sz w:val="20"/>
          <w:szCs w:val="20"/>
        </w:rPr>
        <w:t xml:space="preserve">and/or </w:t>
      </w:r>
      <w:r w:rsidR="00910D64">
        <w:rPr>
          <w:rFonts w:ascii="Tahoma" w:hAnsi="Tahoma" w:cs="Tahoma"/>
          <w:b w:val="0"/>
          <w:color w:val="auto"/>
          <w:sz w:val="20"/>
          <w:szCs w:val="20"/>
        </w:rPr>
        <w:t>online media writing</w:t>
      </w:r>
      <w:r w:rsidR="004E56CB">
        <w:rPr>
          <w:rFonts w:ascii="Tahoma" w:hAnsi="Tahoma" w:cs="Tahoma"/>
          <w:b w:val="0"/>
          <w:color w:val="auto"/>
          <w:sz w:val="20"/>
          <w:szCs w:val="20"/>
        </w:rPr>
        <w:t>)</w:t>
      </w:r>
      <w:r w:rsidR="00910D64">
        <w:rPr>
          <w:rFonts w:ascii="Tahoma" w:hAnsi="Tahoma" w:cs="Tahoma"/>
          <w:b w:val="0"/>
          <w:color w:val="auto"/>
          <w:sz w:val="20"/>
          <w:szCs w:val="20"/>
        </w:rPr>
        <w:t>.</w:t>
      </w:r>
    </w:p>
    <w:p w:rsidR="00574D5E" w:rsidRPr="00574D5E" w:rsidRDefault="00574D5E" w:rsidP="00574D5E"/>
    <w:p w:rsidR="00F3439C" w:rsidRPr="00277E32" w:rsidRDefault="009E6B34" w:rsidP="00F3439C">
      <w:pPr>
        <w:pStyle w:val="Heading2"/>
        <w:rPr>
          <w:rFonts w:ascii="Tahoma" w:hAnsi="Tahoma" w:cs="Tahoma"/>
          <w:b w:val="0"/>
          <w:sz w:val="20"/>
          <w:szCs w:val="20"/>
        </w:rPr>
      </w:pPr>
      <w:r>
        <w:rPr>
          <w:rFonts w:ascii="Tahoma" w:hAnsi="Tahoma" w:cs="Tahoma"/>
          <w:sz w:val="20"/>
          <w:szCs w:val="20"/>
        </w:rPr>
        <w:lastRenderedPageBreak/>
        <w:pict>
          <v:rect id="_x0000_i1028" style="width:0;height:1.5pt" o:hrstd="t" o:hr="t" fillcolor="#aca899" stroked="f"/>
        </w:pict>
      </w:r>
    </w:p>
    <w:p w:rsidR="00F3439C" w:rsidRPr="00277E32" w:rsidRDefault="00F3439C" w:rsidP="00F3439C">
      <w:pPr>
        <w:pStyle w:val="Heading2"/>
        <w:rPr>
          <w:rFonts w:ascii="Tahoma" w:hAnsi="Tahoma" w:cs="Tahoma"/>
          <w:b w:val="0"/>
          <w:sz w:val="20"/>
          <w:szCs w:val="20"/>
        </w:rPr>
      </w:pPr>
      <w:r w:rsidRPr="00277E32">
        <w:rPr>
          <w:rFonts w:ascii="Tahoma" w:hAnsi="Tahoma" w:cs="Tahoma"/>
          <w:b w:val="0"/>
          <w:sz w:val="20"/>
          <w:szCs w:val="20"/>
        </w:rPr>
        <w:t>Recommended Materials:</w:t>
      </w:r>
    </w:p>
    <w:p w:rsidR="004B5376" w:rsidRDefault="004B5376" w:rsidP="00596186">
      <w:pPr>
        <w:pStyle w:val="Heading2"/>
        <w:spacing w:before="0" w:line="360" w:lineRule="auto"/>
        <w:ind w:left="720" w:hanging="720"/>
        <w:rPr>
          <w:rFonts w:ascii="Calibri" w:hAnsi="Calibri" w:cs="Tahoma"/>
          <w:b w:val="0"/>
          <w:color w:val="auto"/>
          <w:sz w:val="20"/>
          <w:szCs w:val="20"/>
        </w:rPr>
      </w:pPr>
      <w:r w:rsidRPr="004B5376">
        <w:rPr>
          <w:rFonts w:ascii="Calibri" w:hAnsi="Calibri" w:cs="Tahoma"/>
          <w:b w:val="0"/>
          <w:i/>
          <w:color w:val="auto"/>
          <w:sz w:val="20"/>
          <w:szCs w:val="20"/>
        </w:rPr>
        <w:t>The Associated Press Stylebook and Briefing on Media Law</w:t>
      </w:r>
      <w:r>
        <w:rPr>
          <w:rFonts w:ascii="Calibri" w:hAnsi="Calibri" w:cs="Tahoma"/>
          <w:b w:val="0"/>
          <w:i/>
          <w:color w:val="auto"/>
          <w:sz w:val="20"/>
          <w:szCs w:val="20"/>
        </w:rPr>
        <w:t>, 2012</w:t>
      </w:r>
      <w:r w:rsidRPr="004B5376">
        <w:rPr>
          <w:rFonts w:ascii="Calibri" w:hAnsi="Calibri" w:cs="Tahoma"/>
          <w:b w:val="0"/>
          <w:i/>
          <w:color w:val="auto"/>
          <w:sz w:val="20"/>
          <w:szCs w:val="20"/>
        </w:rPr>
        <w:t>.</w:t>
      </w:r>
      <w:r>
        <w:rPr>
          <w:rFonts w:ascii="Calibri" w:hAnsi="Calibri" w:cs="Tahoma"/>
          <w:b w:val="0"/>
          <w:color w:val="auto"/>
          <w:sz w:val="20"/>
          <w:szCs w:val="20"/>
        </w:rPr>
        <w:t xml:space="preserve">  </w:t>
      </w:r>
      <w:proofErr w:type="gramStart"/>
      <w:r>
        <w:rPr>
          <w:rFonts w:ascii="Calibri" w:hAnsi="Calibri" w:cs="Tahoma"/>
          <w:b w:val="0"/>
          <w:color w:val="auto"/>
          <w:sz w:val="20"/>
          <w:szCs w:val="20"/>
        </w:rPr>
        <w:t xml:space="preserve">Eds. </w:t>
      </w:r>
      <w:proofErr w:type="spellStart"/>
      <w:r>
        <w:rPr>
          <w:rFonts w:ascii="Calibri" w:hAnsi="Calibri" w:cs="Tahoma"/>
          <w:b w:val="0"/>
          <w:color w:val="auto"/>
          <w:sz w:val="20"/>
          <w:szCs w:val="20"/>
        </w:rPr>
        <w:t>Darreell</w:t>
      </w:r>
      <w:proofErr w:type="spellEnd"/>
      <w:r>
        <w:rPr>
          <w:rFonts w:ascii="Calibri" w:hAnsi="Calibri" w:cs="Tahoma"/>
          <w:b w:val="0"/>
          <w:color w:val="auto"/>
          <w:sz w:val="20"/>
          <w:szCs w:val="20"/>
        </w:rPr>
        <w:t xml:space="preserve"> Christian, Sally Jacobsen, and David </w:t>
      </w:r>
      <w:proofErr w:type="spellStart"/>
      <w:r>
        <w:rPr>
          <w:rFonts w:ascii="Calibri" w:hAnsi="Calibri" w:cs="Tahoma"/>
          <w:b w:val="0"/>
          <w:color w:val="auto"/>
          <w:sz w:val="20"/>
          <w:szCs w:val="20"/>
        </w:rPr>
        <w:t>Minthorn</w:t>
      </w:r>
      <w:proofErr w:type="spellEnd"/>
      <w:r>
        <w:rPr>
          <w:rFonts w:ascii="Calibri" w:hAnsi="Calibri" w:cs="Tahoma"/>
          <w:b w:val="0"/>
          <w:color w:val="auto"/>
          <w:sz w:val="20"/>
          <w:szCs w:val="20"/>
        </w:rPr>
        <w:t>.</w:t>
      </w:r>
      <w:proofErr w:type="gramEnd"/>
      <w:r>
        <w:rPr>
          <w:rFonts w:ascii="Calibri" w:hAnsi="Calibri" w:cs="Tahoma"/>
          <w:b w:val="0"/>
          <w:color w:val="auto"/>
          <w:sz w:val="20"/>
          <w:szCs w:val="20"/>
        </w:rPr>
        <w:t xml:space="preserve">  </w:t>
      </w:r>
      <w:proofErr w:type="gramStart"/>
      <w:r>
        <w:rPr>
          <w:rFonts w:ascii="Calibri" w:hAnsi="Calibri" w:cs="Tahoma"/>
          <w:b w:val="0"/>
          <w:color w:val="auto"/>
          <w:sz w:val="20"/>
          <w:szCs w:val="20"/>
        </w:rPr>
        <w:t>The Associated Press, 2012.</w:t>
      </w:r>
      <w:proofErr w:type="gramEnd"/>
    </w:p>
    <w:p w:rsidR="007E0E6C" w:rsidRPr="007E0E6C" w:rsidRDefault="001C28B6" w:rsidP="00596186">
      <w:pPr>
        <w:pStyle w:val="Heading2"/>
        <w:spacing w:before="0" w:line="360" w:lineRule="auto"/>
        <w:ind w:left="720" w:hanging="720"/>
        <w:rPr>
          <w:rFonts w:asciiTheme="minorHAnsi" w:hAnsiTheme="minorHAnsi" w:cs="Tahoma"/>
          <w:b w:val="0"/>
          <w:color w:val="auto"/>
          <w:sz w:val="20"/>
          <w:szCs w:val="20"/>
        </w:rPr>
      </w:pPr>
      <w:proofErr w:type="gramStart"/>
      <w:r>
        <w:rPr>
          <w:rFonts w:ascii="Calibri" w:hAnsi="Calibri" w:cs="Tahoma"/>
          <w:b w:val="0"/>
          <w:color w:val="auto"/>
          <w:sz w:val="20"/>
          <w:szCs w:val="20"/>
        </w:rPr>
        <w:t>Brooks, Brian S. and James L. Pinson.</w:t>
      </w:r>
      <w:proofErr w:type="gramEnd"/>
      <w:r>
        <w:rPr>
          <w:rFonts w:ascii="Calibri" w:hAnsi="Calibri" w:cs="Tahoma"/>
          <w:b w:val="0"/>
          <w:color w:val="auto"/>
          <w:sz w:val="20"/>
          <w:szCs w:val="20"/>
        </w:rPr>
        <w:t xml:space="preserve">  </w:t>
      </w:r>
      <w:proofErr w:type="gramStart"/>
      <w:r w:rsidRPr="00A53E1A">
        <w:rPr>
          <w:rFonts w:ascii="Calibri" w:hAnsi="Calibri" w:cs="Tahoma"/>
          <w:b w:val="0"/>
          <w:i/>
          <w:color w:val="auto"/>
          <w:sz w:val="20"/>
          <w:szCs w:val="20"/>
        </w:rPr>
        <w:t>The Art of Editing in the Age of Convergence</w:t>
      </w:r>
      <w:r>
        <w:rPr>
          <w:rFonts w:ascii="Calibri" w:hAnsi="Calibri" w:cs="Tahoma"/>
          <w:b w:val="0"/>
          <w:color w:val="auto"/>
          <w:sz w:val="20"/>
          <w:szCs w:val="20"/>
        </w:rPr>
        <w:t>.</w:t>
      </w:r>
      <w:proofErr w:type="gramEnd"/>
      <w:r>
        <w:rPr>
          <w:rFonts w:ascii="Calibri" w:hAnsi="Calibri" w:cs="Tahoma"/>
          <w:b w:val="0"/>
          <w:color w:val="auto"/>
          <w:sz w:val="20"/>
          <w:szCs w:val="20"/>
        </w:rPr>
        <w:t xml:space="preserve">  9</w:t>
      </w:r>
      <w:r w:rsidRPr="001C28B6">
        <w:rPr>
          <w:rFonts w:ascii="Calibri" w:hAnsi="Calibri" w:cs="Tahoma"/>
          <w:b w:val="0"/>
          <w:color w:val="auto"/>
          <w:sz w:val="20"/>
          <w:szCs w:val="20"/>
          <w:vertAlign w:val="superscript"/>
        </w:rPr>
        <w:t>th</w:t>
      </w:r>
      <w:r>
        <w:rPr>
          <w:rFonts w:ascii="Calibri" w:hAnsi="Calibri" w:cs="Tahoma"/>
          <w:b w:val="0"/>
          <w:color w:val="auto"/>
          <w:sz w:val="20"/>
          <w:szCs w:val="20"/>
        </w:rPr>
        <w:t xml:space="preserve"> </w:t>
      </w:r>
      <w:proofErr w:type="gramStart"/>
      <w:r>
        <w:rPr>
          <w:rFonts w:ascii="Calibri" w:hAnsi="Calibri" w:cs="Tahoma"/>
          <w:b w:val="0"/>
          <w:color w:val="auto"/>
          <w:sz w:val="20"/>
          <w:szCs w:val="20"/>
        </w:rPr>
        <w:t>ed</w:t>
      </w:r>
      <w:proofErr w:type="gramEnd"/>
      <w:r>
        <w:rPr>
          <w:rFonts w:ascii="Calibri" w:hAnsi="Calibri" w:cs="Tahoma"/>
          <w:b w:val="0"/>
          <w:color w:val="auto"/>
          <w:sz w:val="20"/>
          <w:szCs w:val="20"/>
        </w:rPr>
        <w:t>.  Boston: Pearson, 2013.</w:t>
      </w:r>
    </w:p>
    <w:p w:rsidR="007E0E6C" w:rsidRPr="007E0E6C" w:rsidRDefault="007E0E6C" w:rsidP="00596186">
      <w:pPr>
        <w:spacing w:line="360" w:lineRule="auto"/>
        <w:ind w:left="720" w:hanging="720"/>
        <w:outlineLvl w:val="1"/>
        <w:rPr>
          <w:rFonts w:asciiTheme="minorHAnsi" w:hAnsiTheme="minorHAnsi"/>
          <w:sz w:val="20"/>
          <w:szCs w:val="20"/>
        </w:rPr>
      </w:pPr>
      <w:r w:rsidRPr="007E0E6C">
        <w:rPr>
          <w:rFonts w:asciiTheme="minorHAnsi" w:hAnsiTheme="minorHAnsi"/>
          <w:sz w:val="20"/>
          <w:szCs w:val="20"/>
        </w:rPr>
        <w:t xml:space="preserve">Clark, Roy Peter.  </w:t>
      </w:r>
      <w:r w:rsidRPr="004B5376">
        <w:rPr>
          <w:rFonts w:asciiTheme="minorHAnsi" w:hAnsiTheme="minorHAnsi"/>
          <w:i/>
          <w:sz w:val="20"/>
          <w:szCs w:val="20"/>
        </w:rPr>
        <w:t xml:space="preserve">The Glamour of Grammar:  A Guide to the Magic and Mystery of Practical English.  </w:t>
      </w:r>
      <w:proofErr w:type="gramStart"/>
      <w:r w:rsidRPr="007E0E6C">
        <w:rPr>
          <w:rFonts w:asciiTheme="minorHAnsi" w:hAnsiTheme="minorHAnsi"/>
          <w:sz w:val="20"/>
          <w:szCs w:val="20"/>
        </w:rPr>
        <w:t>Little Brown &amp; Company, 2010.</w:t>
      </w:r>
      <w:proofErr w:type="gramEnd"/>
    </w:p>
    <w:p w:rsidR="00F3439C" w:rsidRPr="00A53E1A" w:rsidRDefault="00576C6F" w:rsidP="00F3439C">
      <w:pPr>
        <w:pStyle w:val="Heading2"/>
        <w:rPr>
          <w:rFonts w:ascii="Calibri" w:hAnsi="Calibri" w:cs="Tahoma"/>
          <w:color w:val="auto"/>
          <w:sz w:val="20"/>
          <w:szCs w:val="20"/>
        </w:rPr>
      </w:pPr>
      <w:r w:rsidRPr="00A53E1A">
        <w:rPr>
          <w:rFonts w:ascii="Calibri" w:hAnsi="Calibri" w:cs="Tahoma"/>
          <w:color w:val="auto"/>
          <w:sz w:val="20"/>
          <w:szCs w:val="20"/>
        </w:rPr>
        <w:t>The instructor will provide access to supplementary materials as handouts</w:t>
      </w:r>
      <w:r w:rsidR="00BC30D3" w:rsidRPr="00A53E1A">
        <w:rPr>
          <w:rFonts w:ascii="Calibri" w:hAnsi="Calibri" w:cs="Tahoma"/>
          <w:color w:val="auto"/>
          <w:sz w:val="20"/>
          <w:szCs w:val="20"/>
        </w:rPr>
        <w:t xml:space="preserve"> or website addresses</w:t>
      </w:r>
      <w:r w:rsidRPr="00A53E1A">
        <w:rPr>
          <w:rFonts w:ascii="Calibri" w:hAnsi="Calibri" w:cs="Tahoma"/>
          <w:color w:val="auto"/>
          <w:sz w:val="20"/>
          <w:szCs w:val="20"/>
        </w:rPr>
        <w:t>.</w:t>
      </w:r>
    </w:p>
    <w:p w:rsidR="00F3439C" w:rsidRPr="00277E32" w:rsidRDefault="009E6B34" w:rsidP="00F3439C">
      <w:pPr>
        <w:pStyle w:val="Heading2"/>
        <w:rPr>
          <w:rFonts w:ascii="Tahoma" w:hAnsi="Tahoma" w:cs="Tahoma"/>
          <w:sz w:val="20"/>
          <w:szCs w:val="20"/>
        </w:rPr>
      </w:pPr>
      <w:r>
        <w:rPr>
          <w:rFonts w:ascii="Tahoma" w:hAnsi="Tahoma" w:cs="Tahoma"/>
          <w:sz w:val="20"/>
          <w:szCs w:val="20"/>
        </w:rPr>
        <w:pict>
          <v:rect id="_x0000_i1029" style="width:0;height:1.5pt" o:hrstd="t" o:hr="t" fillcolor="#aca899" stroked="f"/>
        </w:pict>
      </w:r>
    </w:p>
    <w:p w:rsidR="00F3439C" w:rsidRPr="007E0E6C" w:rsidRDefault="00F3439C" w:rsidP="00F3439C">
      <w:pPr>
        <w:pStyle w:val="Heading2"/>
        <w:rPr>
          <w:rFonts w:ascii="Tahoma" w:hAnsi="Tahoma" w:cs="Tahoma"/>
          <w:b w:val="0"/>
          <w:sz w:val="20"/>
          <w:szCs w:val="20"/>
        </w:rPr>
      </w:pPr>
      <w:r w:rsidRPr="007E0E6C">
        <w:rPr>
          <w:rFonts w:ascii="Tahoma" w:hAnsi="Tahoma" w:cs="Tahoma"/>
          <w:b w:val="0"/>
          <w:sz w:val="20"/>
          <w:szCs w:val="20"/>
        </w:rPr>
        <w:t>Instructional Methods:</w:t>
      </w:r>
    </w:p>
    <w:p w:rsidR="00F3439C" w:rsidRPr="00FC61F6" w:rsidRDefault="00511E72" w:rsidP="00F3439C">
      <w:pPr>
        <w:rPr>
          <w:rFonts w:ascii="Calibri" w:hAnsi="Calibri" w:cs="Tahoma"/>
          <w:sz w:val="20"/>
          <w:szCs w:val="20"/>
        </w:rPr>
      </w:pPr>
      <w:r>
        <w:rPr>
          <w:rFonts w:ascii="Calibri" w:hAnsi="Calibri" w:cs="Tahoma"/>
          <w:sz w:val="20"/>
          <w:szCs w:val="20"/>
        </w:rPr>
        <w:t>MCO 2342</w:t>
      </w:r>
      <w:r w:rsidR="00BC7848">
        <w:rPr>
          <w:rFonts w:ascii="Calibri" w:hAnsi="Calibri" w:cs="Tahoma"/>
          <w:sz w:val="20"/>
          <w:szCs w:val="20"/>
        </w:rPr>
        <w:t xml:space="preserve"> will</w:t>
      </w:r>
      <w:r w:rsidR="00A65728">
        <w:rPr>
          <w:rFonts w:ascii="Calibri" w:hAnsi="Calibri" w:cs="Tahoma"/>
          <w:sz w:val="20"/>
          <w:szCs w:val="20"/>
        </w:rPr>
        <w:t xml:space="preserve"> create an active learning environment where students engage with each other and the professor in exploring </w:t>
      </w:r>
      <w:r w:rsidR="008157C4">
        <w:rPr>
          <w:rFonts w:ascii="Calibri" w:hAnsi="Calibri" w:cs="Tahoma"/>
          <w:sz w:val="20"/>
          <w:szCs w:val="20"/>
        </w:rPr>
        <w:t xml:space="preserve">existing scholarship </w:t>
      </w:r>
      <w:r w:rsidR="00A65728">
        <w:rPr>
          <w:rFonts w:ascii="Calibri" w:hAnsi="Calibri" w:cs="Tahoma"/>
          <w:sz w:val="20"/>
          <w:szCs w:val="20"/>
        </w:rPr>
        <w:t>and creating new knowledge.</w:t>
      </w:r>
      <w:r w:rsidR="00F3439C" w:rsidRPr="00FC61F6">
        <w:rPr>
          <w:rFonts w:ascii="Calibri" w:hAnsi="Calibri" w:cs="Tahoma"/>
          <w:sz w:val="20"/>
          <w:szCs w:val="20"/>
        </w:rPr>
        <w:t xml:space="preserve"> </w:t>
      </w:r>
      <w:r w:rsidR="00A65728">
        <w:rPr>
          <w:rFonts w:ascii="Calibri" w:hAnsi="Calibri" w:cs="Tahoma"/>
          <w:sz w:val="20"/>
          <w:szCs w:val="20"/>
        </w:rPr>
        <w:t xml:space="preserve">  The professor will provide brief multimedia &amp; interactive lectures</w:t>
      </w:r>
      <w:r w:rsidR="00DF2C39">
        <w:rPr>
          <w:rFonts w:ascii="Calibri" w:hAnsi="Calibri" w:cs="Tahoma"/>
          <w:sz w:val="20"/>
          <w:szCs w:val="20"/>
        </w:rPr>
        <w:t>;</w:t>
      </w:r>
      <w:r w:rsidR="00A65728">
        <w:rPr>
          <w:rFonts w:ascii="Calibri" w:hAnsi="Calibri" w:cs="Tahoma"/>
          <w:sz w:val="20"/>
          <w:szCs w:val="20"/>
        </w:rPr>
        <w:t xml:space="preserve"> students will participate in active </w:t>
      </w:r>
      <w:r w:rsidR="00F3439C" w:rsidRPr="00FC61F6">
        <w:rPr>
          <w:rFonts w:ascii="Calibri" w:hAnsi="Calibri" w:cs="Tahoma"/>
          <w:sz w:val="20"/>
          <w:szCs w:val="20"/>
        </w:rPr>
        <w:t>group discussion</w:t>
      </w:r>
      <w:r w:rsidR="00A65728">
        <w:rPr>
          <w:rFonts w:ascii="Calibri" w:hAnsi="Calibri" w:cs="Tahoma"/>
          <w:sz w:val="20"/>
          <w:szCs w:val="20"/>
        </w:rPr>
        <w:t>s</w:t>
      </w:r>
      <w:r w:rsidR="00DF2C39">
        <w:rPr>
          <w:rFonts w:ascii="Calibri" w:hAnsi="Calibri" w:cs="Tahoma"/>
          <w:sz w:val="20"/>
          <w:szCs w:val="20"/>
        </w:rPr>
        <w:t>;</w:t>
      </w:r>
      <w:r w:rsidR="00A65728">
        <w:rPr>
          <w:rFonts w:ascii="Calibri" w:hAnsi="Calibri" w:cs="Tahoma"/>
          <w:sz w:val="20"/>
          <w:szCs w:val="20"/>
        </w:rPr>
        <w:t xml:space="preserve"> </w:t>
      </w:r>
      <w:r w:rsidR="00DF2C39">
        <w:rPr>
          <w:rFonts w:ascii="Calibri" w:hAnsi="Calibri" w:cs="Tahoma"/>
          <w:sz w:val="20"/>
          <w:szCs w:val="20"/>
        </w:rPr>
        <w:t>students will engage in academic online database and library</w:t>
      </w:r>
      <w:r w:rsidR="00A65728">
        <w:rPr>
          <w:rFonts w:ascii="Calibri" w:hAnsi="Calibri" w:cs="Tahoma"/>
          <w:sz w:val="20"/>
          <w:szCs w:val="20"/>
        </w:rPr>
        <w:t xml:space="preserve"> research</w:t>
      </w:r>
      <w:r w:rsidR="00DF2C39">
        <w:rPr>
          <w:rFonts w:ascii="Calibri" w:hAnsi="Calibri" w:cs="Tahoma"/>
          <w:sz w:val="20"/>
          <w:szCs w:val="20"/>
        </w:rPr>
        <w:t>;</w:t>
      </w:r>
      <w:r w:rsidR="00A65728">
        <w:rPr>
          <w:rFonts w:ascii="Calibri" w:hAnsi="Calibri" w:cs="Tahoma"/>
          <w:sz w:val="20"/>
          <w:szCs w:val="20"/>
        </w:rPr>
        <w:t xml:space="preserve"> </w:t>
      </w:r>
      <w:r w:rsidR="00DF2C39">
        <w:rPr>
          <w:rFonts w:ascii="Calibri" w:hAnsi="Calibri" w:cs="Tahoma"/>
          <w:sz w:val="20"/>
          <w:szCs w:val="20"/>
        </w:rPr>
        <w:t xml:space="preserve">students will participate via </w:t>
      </w:r>
      <w:r w:rsidR="00F3439C" w:rsidRPr="00FC61F6">
        <w:rPr>
          <w:rFonts w:ascii="Calibri" w:hAnsi="Calibri" w:cs="Tahoma"/>
          <w:sz w:val="20"/>
          <w:szCs w:val="20"/>
        </w:rPr>
        <w:t>in-class written</w:t>
      </w:r>
      <w:r w:rsidR="00576C6F" w:rsidRPr="00FC61F6">
        <w:rPr>
          <w:rFonts w:ascii="Calibri" w:hAnsi="Calibri" w:cs="Tahoma"/>
          <w:sz w:val="20"/>
          <w:szCs w:val="20"/>
        </w:rPr>
        <w:t>/oral-speech</w:t>
      </w:r>
      <w:r w:rsidR="00DF2C39">
        <w:rPr>
          <w:rFonts w:ascii="Calibri" w:hAnsi="Calibri" w:cs="Tahoma"/>
          <w:sz w:val="20"/>
          <w:szCs w:val="20"/>
        </w:rPr>
        <w:t xml:space="preserve"> responses and</w:t>
      </w:r>
      <w:r w:rsidR="00F3439C" w:rsidRPr="00FC61F6">
        <w:rPr>
          <w:rFonts w:ascii="Calibri" w:hAnsi="Calibri" w:cs="Tahoma"/>
          <w:sz w:val="20"/>
          <w:szCs w:val="20"/>
        </w:rPr>
        <w:t xml:space="preserve"> </w:t>
      </w:r>
      <w:r w:rsidR="00576C6F" w:rsidRPr="00FC61F6">
        <w:rPr>
          <w:rFonts w:ascii="Calibri" w:hAnsi="Calibri" w:cs="Tahoma"/>
          <w:sz w:val="20"/>
          <w:szCs w:val="20"/>
        </w:rPr>
        <w:t>small group discussion</w:t>
      </w:r>
      <w:r w:rsidR="00596186">
        <w:rPr>
          <w:rFonts w:ascii="Calibri" w:hAnsi="Calibri" w:cs="Tahoma"/>
          <w:sz w:val="20"/>
          <w:szCs w:val="20"/>
        </w:rPr>
        <w:t>; and students will participate in classroom writing workshops</w:t>
      </w:r>
      <w:r w:rsidR="007E0E6C">
        <w:rPr>
          <w:rFonts w:ascii="Calibri" w:hAnsi="Calibri" w:cs="Tahoma"/>
          <w:sz w:val="20"/>
          <w:szCs w:val="20"/>
        </w:rPr>
        <w:t>.  Some c</w:t>
      </w:r>
      <w:r w:rsidR="00DF2C39">
        <w:rPr>
          <w:rFonts w:ascii="Calibri" w:hAnsi="Calibri" w:cs="Tahoma"/>
          <w:sz w:val="20"/>
          <w:szCs w:val="20"/>
        </w:rPr>
        <w:t xml:space="preserve">ollaborative </w:t>
      </w:r>
      <w:r w:rsidR="00576C6F" w:rsidRPr="00FC61F6">
        <w:rPr>
          <w:rFonts w:ascii="Calibri" w:hAnsi="Calibri" w:cs="Tahoma"/>
          <w:sz w:val="20"/>
          <w:szCs w:val="20"/>
        </w:rPr>
        <w:t>group projects will be part of this course.  Students will</w:t>
      </w:r>
      <w:r w:rsidR="00F3439C" w:rsidRPr="00FC61F6">
        <w:rPr>
          <w:rFonts w:ascii="Calibri" w:hAnsi="Calibri" w:cs="Tahoma"/>
          <w:sz w:val="20"/>
          <w:szCs w:val="20"/>
        </w:rPr>
        <w:t xml:space="preserve"> screen several contemporary</w:t>
      </w:r>
      <w:r w:rsidR="00DF2C39">
        <w:rPr>
          <w:rFonts w:ascii="Calibri" w:hAnsi="Calibri" w:cs="Tahoma"/>
          <w:sz w:val="20"/>
          <w:szCs w:val="20"/>
        </w:rPr>
        <w:t xml:space="preserve"> </w:t>
      </w:r>
      <w:r w:rsidR="007E0E6C">
        <w:rPr>
          <w:rFonts w:ascii="Calibri" w:hAnsi="Calibri" w:cs="Tahoma"/>
          <w:sz w:val="20"/>
          <w:szCs w:val="20"/>
        </w:rPr>
        <w:t xml:space="preserve">instructional </w:t>
      </w:r>
      <w:r w:rsidR="00BC7848">
        <w:rPr>
          <w:rFonts w:ascii="Calibri" w:hAnsi="Calibri" w:cs="Tahoma"/>
          <w:sz w:val="20"/>
          <w:szCs w:val="20"/>
        </w:rPr>
        <w:t xml:space="preserve">news </w:t>
      </w:r>
      <w:r w:rsidR="00DF2C39">
        <w:rPr>
          <w:rFonts w:ascii="Calibri" w:hAnsi="Calibri" w:cs="Tahoma"/>
          <w:sz w:val="20"/>
          <w:szCs w:val="20"/>
        </w:rPr>
        <w:t>video</w:t>
      </w:r>
      <w:r w:rsidR="00BC7848">
        <w:rPr>
          <w:rFonts w:ascii="Calibri" w:hAnsi="Calibri" w:cs="Tahoma"/>
          <w:sz w:val="20"/>
          <w:szCs w:val="20"/>
        </w:rPr>
        <w:t>s</w:t>
      </w:r>
      <w:r w:rsidR="00DF2C39">
        <w:rPr>
          <w:rFonts w:ascii="Calibri" w:hAnsi="Calibri" w:cs="Tahoma"/>
          <w:sz w:val="20"/>
          <w:szCs w:val="20"/>
        </w:rPr>
        <w:t xml:space="preserve">, </w:t>
      </w:r>
      <w:r w:rsidR="00BC7848">
        <w:rPr>
          <w:rFonts w:ascii="Calibri" w:hAnsi="Calibri" w:cs="Tahoma"/>
          <w:sz w:val="20"/>
          <w:szCs w:val="20"/>
        </w:rPr>
        <w:t xml:space="preserve">news </w:t>
      </w:r>
      <w:r w:rsidR="00576C6F" w:rsidRPr="00FC61F6">
        <w:rPr>
          <w:rFonts w:ascii="Calibri" w:hAnsi="Calibri" w:cs="Tahoma"/>
          <w:sz w:val="20"/>
          <w:szCs w:val="20"/>
        </w:rPr>
        <w:t>web</w:t>
      </w:r>
      <w:r w:rsidR="00BC7848">
        <w:rPr>
          <w:rFonts w:ascii="Calibri" w:hAnsi="Calibri" w:cs="Tahoma"/>
          <w:sz w:val="20"/>
          <w:szCs w:val="20"/>
        </w:rPr>
        <w:t>sites</w:t>
      </w:r>
      <w:r w:rsidR="00DF2C39">
        <w:rPr>
          <w:rFonts w:ascii="Calibri" w:hAnsi="Calibri" w:cs="Tahoma"/>
          <w:sz w:val="20"/>
          <w:szCs w:val="20"/>
        </w:rPr>
        <w:t>,</w:t>
      </w:r>
      <w:r w:rsidR="00576C6F" w:rsidRPr="00FC61F6">
        <w:rPr>
          <w:rFonts w:ascii="Calibri" w:hAnsi="Calibri" w:cs="Tahoma"/>
          <w:sz w:val="20"/>
          <w:szCs w:val="20"/>
        </w:rPr>
        <w:t xml:space="preserve"> and </w:t>
      </w:r>
      <w:r w:rsidR="00DF2C39">
        <w:rPr>
          <w:rFonts w:ascii="Calibri" w:hAnsi="Calibri" w:cs="Tahoma"/>
          <w:sz w:val="20"/>
          <w:szCs w:val="20"/>
        </w:rPr>
        <w:t xml:space="preserve">other media </w:t>
      </w:r>
      <w:r w:rsidR="000728A1">
        <w:rPr>
          <w:rFonts w:ascii="Calibri" w:hAnsi="Calibri" w:cs="Tahoma"/>
          <w:sz w:val="20"/>
          <w:szCs w:val="20"/>
        </w:rPr>
        <w:t>content</w:t>
      </w:r>
      <w:r w:rsidR="00576C6F" w:rsidRPr="00FC61F6">
        <w:rPr>
          <w:rFonts w:ascii="Calibri" w:hAnsi="Calibri" w:cs="Tahoma"/>
          <w:sz w:val="20"/>
          <w:szCs w:val="20"/>
        </w:rPr>
        <w:t>.</w:t>
      </w:r>
      <w:r w:rsidR="004C001F">
        <w:rPr>
          <w:rFonts w:ascii="Calibri" w:hAnsi="Calibri" w:cs="Tahoma"/>
          <w:sz w:val="20"/>
          <w:szCs w:val="20"/>
        </w:rPr>
        <w:t xml:space="preserve">  Students will be given the oppor</w:t>
      </w:r>
      <w:r w:rsidR="000C35EE">
        <w:rPr>
          <w:rFonts w:ascii="Calibri" w:hAnsi="Calibri" w:cs="Tahoma"/>
          <w:sz w:val="20"/>
          <w:szCs w:val="20"/>
        </w:rPr>
        <w:t>tunity to choose their topics</w:t>
      </w:r>
      <w:r w:rsidR="004C001F">
        <w:rPr>
          <w:rFonts w:ascii="Calibri" w:hAnsi="Calibri" w:cs="Tahoma"/>
          <w:sz w:val="20"/>
          <w:szCs w:val="20"/>
        </w:rPr>
        <w:t xml:space="preserve"> for many of their projects.</w:t>
      </w:r>
    </w:p>
    <w:p w:rsidR="00F3439C" w:rsidRPr="00FC61F6" w:rsidRDefault="00F3439C" w:rsidP="00F3439C">
      <w:pPr>
        <w:rPr>
          <w:rFonts w:ascii="Calibri" w:hAnsi="Calibri" w:cs="Tahoma"/>
          <w:sz w:val="20"/>
          <w:szCs w:val="20"/>
        </w:rPr>
      </w:pPr>
    </w:p>
    <w:p w:rsidR="00C402A3" w:rsidRDefault="00F3439C" w:rsidP="00F3439C">
      <w:pPr>
        <w:rPr>
          <w:rFonts w:ascii="Calibri" w:hAnsi="Calibri" w:cs="Tahoma"/>
          <w:sz w:val="20"/>
          <w:szCs w:val="20"/>
        </w:rPr>
      </w:pPr>
      <w:r w:rsidRPr="00FC61F6">
        <w:rPr>
          <w:rFonts w:ascii="Calibri" w:hAnsi="Calibri" w:cs="Tahoma"/>
          <w:sz w:val="20"/>
          <w:szCs w:val="20"/>
        </w:rPr>
        <w:t xml:space="preserve">Special connections </w:t>
      </w:r>
      <w:r w:rsidR="00576C6F" w:rsidRPr="00FC61F6">
        <w:rPr>
          <w:rFonts w:ascii="Calibri" w:hAnsi="Calibri" w:cs="Tahoma"/>
          <w:sz w:val="20"/>
          <w:szCs w:val="20"/>
        </w:rPr>
        <w:t xml:space="preserve">will be made between types </w:t>
      </w:r>
      <w:r w:rsidR="00A65728">
        <w:rPr>
          <w:rFonts w:ascii="Calibri" w:hAnsi="Calibri" w:cs="Tahoma"/>
          <w:sz w:val="20"/>
          <w:szCs w:val="20"/>
        </w:rPr>
        <w:t xml:space="preserve">of writing and </w:t>
      </w:r>
      <w:r w:rsidR="00576C6F" w:rsidRPr="00FC61F6">
        <w:rPr>
          <w:rFonts w:ascii="Calibri" w:hAnsi="Calibri" w:cs="Tahoma"/>
          <w:sz w:val="20"/>
          <w:szCs w:val="20"/>
        </w:rPr>
        <w:t>speaking assignments</w:t>
      </w:r>
      <w:r w:rsidR="00A65728">
        <w:rPr>
          <w:rFonts w:ascii="Calibri" w:hAnsi="Calibri" w:cs="Tahoma"/>
          <w:sz w:val="20"/>
          <w:szCs w:val="20"/>
        </w:rPr>
        <w:t>; rhetorical elements in written, visual, and oral discourses;</w:t>
      </w:r>
      <w:r w:rsidR="00576C6F" w:rsidRPr="00FC61F6">
        <w:rPr>
          <w:rFonts w:ascii="Calibri" w:hAnsi="Calibri" w:cs="Tahoma"/>
          <w:sz w:val="20"/>
          <w:szCs w:val="20"/>
        </w:rPr>
        <w:t xml:space="preserve"> and career preparation and requirements.</w:t>
      </w:r>
    </w:p>
    <w:p w:rsidR="00C402A3" w:rsidRDefault="00C402A3" w:rsidP="00F3439C">
      <w:pPr>
        <w:rPr>
          <w:rFonts w:ascii="Calibri" w:hAnsi="Calibri" w:cs="Tahoma"/>
          <w:sz w:val="20"/>
          <w:szCs w:val="20"/>
        </w:rPr>
      </w:pPr>
    </w:p>
    <w:p w:rsidR="00C402A3" w:rsidRDefault="00C402A3" w:rsidP="00C402A3">
      <w:pPr>
        <w:spacing w:after="200" w:line="276" w:lineRule="auto"/>
        <w:rPr>
          <w:rFonts w:asciiTheme="minorHAnsi" w:eastAsiaTheme="minorHAnsi" w:hAnsiTheme="minorHAnsi" w:cstheme="minorBidi"/>
          <w:b/>
          <w:sz w:val="28"/>
          <w:szCs w:val="28"/>
          <w:u w:val="single"/>
        </w:rPr>
      </w:pPr>
      <w:r>
        <w:rPr>
          <w:rFonts w:asciiTheme="minorHAnsi" w:eastAsiaTheme="minorHAnsi" w:hAnsiTheme="minorHAnsi" w:cstheme="minorBidi"/>
          <w:b/>
          <w:sz w:val="28"/>
          <w:szCs w:val="28"/>
          <w:u w:val="single"/>
        </w:rPr>
        <w:t>Umbrella Theme</w:t>
      </w:r>
      <w:r w:rsidRPr="00600CD1">
        <w:rPr>
          <w:rFonts w:asciiTheme="minorHAnsi" w:eastAsiaTheme="minorHAnsi" w:hAnsiTheme="minorHAnsi" w:cstheme="minorBidi"/>
          <w:b/>
          <w:sz w:val="28"/>
          <w:szCs w:val="28"/>
        </w:rPr>
        <w:t xml:space="preserve">:  </w:t>
      </w:r>
      <w:r w:rsidR="00164FAA">
        <w:rPr>
          <w:rFonts w:asciiTheme="minorHAnsi" w:eastAsiaTheme="minorHAnsi" w:hAnsiTheme="minorHAnsi" w:cstheme="minorBidi"/>
          <w:b/>
          <w:sz w:val="28"/>
          <w:szCs w:val="28"/>
        </w:rPr>
        <w:t xml:space="preserve">Ethos, Pathos, Logos, </w:t>
      </w:r>
      <w:r w:rsidRPr="00112746">
        <w:rPr>
          <w:rFonts w:asciiTheme="minorHAnsi" w:eastAsiaTheme="minorHAnsi" w:hAnsiTheme="minorHAnsi" w:cstheme="minorBidi"/>
          <w:b/>
          <w:sz w:val="28"/>
          <w:szCs w:val="28"/>
        </w:rPr>
        <w:t>&amp; Impact</w:t>
      </w:r>
    </w:p>
    <w:p w:rsidR="00C402A3" w:rsidRDefault="00164FAA" w:rsidP="00C402A3">
      <w:pPr>
        <w:spacing w:after="200" w:line="276" w:lineRule="auto"/>
        <w:rPr>
          <w:rFonts w:asciiTheme="minorHAnsi" w:eastAsiaTheme="minorHAnsi" w:hAnsiTheme="minorHAnsi" w:cstheme="minorBidi"/>
          <w:sz w:val="28"/>
          <w:szCs w:val="28"/>
        </w:rPr>
      </w:pPr>
      <w:r>
        <w:rPr>
          <w:noProof/>
        </w:rPr>
        <mc:AlternateContent>
          <mc:Choice Requires="wps">
            <w:drawing>
              <wp:anchor distT="0" distB="0" distL="114300" distR="114300" simplePos="0" relativeHeight="251660288" behindDoc="0" locked="0" layoutInCell="1" allowOverlap="1" wp14:anchorId="49B4B7B8" wp14:editId="34F8F4DF">
                <wp:simplePos x="0" y="0"/>
                <wp:positionH relativeFrom="column">
                  <wp:posOffset>409575</wp:posOffset>
                </wp:positionH>
                <wp:positionV relativeFrom="paragraph">
                  <wp:posOffset>86360</wp:posOffset>
                </wp:positionV>
                <wp:extent cx="4829175" cy="12573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4829175" cy="1257300"/>
                        </a:xfrm>
                        <a:prstGeom prst="rect">
                          <a:avLst/>
                        </a:prstGeom>
                        <a:noFill/>
                        <a:ln>
                          <a:noFill/>
                        </a:ln>
                        <a:effectLst/>
                      </wps:spPr>
                      <wps:txbx>
                        <w:txbxContent>
                          <w:p w:rsidR="0030749C" w:rsidRPr="00164FAA" w:rsidRDefault="0030749C" w:rsidP="00164FAA">
                            <w:pPr>
                              <w:jc w:val="center"/>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Ethos --&gt; Writer</w:t>
                            </w:r>
                            <w:r>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/Speaker</w:t>
                            </w: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w:t>
                            </w:r>
                          </w:p>
                          <w:p w:rsidR="0030749C" w:rsidRPr="00164FAA" w:rsidRDefault="0030749C" w:rsidP="00164FAA">
                            <w:pPr>
                              <w:jc w:val="center"/>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Pathos &amp; Logos --</w:t>
                            </w: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sym w:font="Wingdings" w:char="F0E0"/>
                            </w: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w:t>
                            </w:r>
                            <w:r>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Visuals &amp; </w:t>
                            </w: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Research</w:t>
                            </w:r>
                          </w:p>
                          <w:p w:rsidR="0030749C" w:rsidRPr="00164FAA" w:rsidRDefault="0030749C" w:rsidP="00164FAA">
                            <w:pPr>
                              <w:jc w:val="center"/>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Impact --&gt; Audience/Reader</w:t>
                            </w:r>
                          </w:p>
                          <w:p w:rsidR="0030749C" w:rsidRPr="00164FAA" w:rsidRDefault="0030749C" w:rsidP="00164FAA">
                            <w:pPr>
                              <w:jc w:val="center"/>
                              <w:rPr>
                                <w:rFonts w:eastAsiaTheme="minorHAnsi"/>
                                <w:b/>
                                <w:sz w:val="40"/>
                                <w:szCs w:val="40"/>
                                <w14:shadow w14:blurRad="55003" w14:dist="50800" w14:dir="5400000" w14:sx="100000" w14:sy="100000" w14:kx="0" w14:ky="0" w14:algn="tl">
                                  <w14:srgbClr w14:val="000000">
                                    <w14:alpha w14:val="67000"/>
                                  </w14:srgbClr>
                                </w14:shadow>
                                <w14:textOutline w14:w="28575"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p>
                          <w:p w:rsidR="0030749C" w:rsidRPr="00164FAA" w:rsidRDefault="0030749C" w:rsidP="00164FAA">
                            <w:pPr>
                              <w:jc w:val="center"/>
                              <w:rPr>
                                <w:rFonts w:eastAsiaTheme="minorHAnsi"/>
                                <w:b/>
                                <w:sz w:val="40"/>
                                <w:szCs w:val="40"/>
                                <w14:shadow w14:blurRad="55003" w14:dist="50800" w14:dir="5400000" w14:sx="100000" w14:sy="100000" w14:kx="0" w14:ky="0" w14:algn="tl">
                                  <w14:srgbClr w14:val="000000">
                                    <w14:alpha w14:val="67000"/>
                                  </w14:srgbClr>
                                </w14:shadow>
                                <w14:textOutline w14:w="28575"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32.25pt;margin-top:6.8pt;width:380.25pt;height: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" filled="f" stroked="f">
                <v:textbox>
                  <w:txbxContent>
                    <w:p w:rsidR="0030749C" w:rsidRPr="00164FAA" w:rsidRDefault="0030749C" w:rsidP="00164FAA">
                      <w:pPr>
                        <w:jc w:val="center"/>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Ethos --&gt; Writer</w:t>
                      </w:r>
                      <w:r>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/Speaker</w:t>
                      </w: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w:t>
                      </w:r>
                    </w:p>
                    <w:p w:rsidR="0030749C" w:rsidRPr="00164FAA" w:rsidRDefault="0030749C" w:rsidP="00164FAA">
                      <w:pPr>
                        <w:jc w:val="center"/>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Pathos &amp; Logos --</w:t>
                      </w: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sym w:font="Wingdings" w:char="F0E0"/>
                      </w: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w:t>
                      </w:r>
                      <w:r>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Visuals &amp; </w:t>
                      </w: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Research</w:t>
                      </w:r>
                    </w:p>
                    <w:p w:rsidR="0030749C" w:rsidRPr="00164FAA" w:rsidRDefault="0030749C" w:rsidP="00164FAA">
                      <w:pPr>
                        <w:jc w:val="center"/>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64FAA">
                        <w:rPr>
                          <w:rFonts w:eastAsiaTheme="minorHAnsi"/>
                          <w:b/>
                          <w:color w:val="EEECE1"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Impact --&gt; Audience/Reader</w:t>
                      </w:r>
                    </w:p>
                    <w:p w:rsidR="0030749C" w:rsidRPr="00164FAA" w:rsidRDefault="0030749C" w:rsidP="00164FAA">
                      <w:pPr>
                        <w:jc w:val="center"/>
                        <w:rPr>
                          <w:rFonts w:eastAsiaTheme="minorHAnsi"/>
                          <w:b/>
                          <w:sz w:val="40"/>
                          <w:szCs w:val="40"/>
                          <w14:shadow w14:blurRad="55003" w14:dist="50800" w14:dir="5400000" w14:sx="100000" w14:sy="100000" w14:kx="0" w14:ky="0" w14:algn="tl">
                            <w14:srgbClr w14:val="000000">
                              <w14:alpha w14:val="67000"/>
                            </w14:srgbClr>
                          </w14:shadow>
                          <w14:textOutline w14:w="28575"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p>
                    <w:p w:rsidR="0030749C" w:rsidRPr="00164FAA" w:rsidRDefault="0030749C" w:rsidP="00164FAA">
                      <w:pPr>
                        <w:jc w:val="center"/>
                        <w:rPr>
                          <w:rFonts w:eastAsiaTheme="minorHAnsi"/>
                          <w:b/>
                          <w:sz w:val="40"/>
                          <w:szCs w:val="40"/>
                          <w14:shadow w14:blurRad="55003" w14:dist="50800" w14:dir="5400000" w14:sx="100000" w14:sy="100000" w14:kx="0" w14:ky="0" w14:algn="tl">
                            <w14:srgbClr w14:val="000000">
                              <w14:alpha w14:val="67000"/>
                            </w14:srgbClr>
                          </w14:shadow>
                          <w14:textOutline w14:w="28575"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p>
                  </w:txbxContent>
                </v:textbox>
                <w10:wrap type="square"/>
              </v:shape>
            </w:pict>
          </mc:Fallback>
        </mc:AlternateContent>
      </w:r>
    </w:p>
    <w:p w:rsidR="00C402A3" w:rsidRDefault="00C402A3" w:rsidP="00C402A3">
      <w:pPr>
        <w:spacing w:after="200" w:line="276" w:lineRule="auto"/>
        <w:rPr>
          <w:rFonts w:asciiTheme="minorHAnsi" w:eastAsiaTheme="minorHAnsi" w:hAnsiTheme="minorHAnsi" w:cstheme="minorBidi"/>
          <w:sz w:val="28"/>
          <w:szCs w:val="28"/>
        </w:rPr>
      </w:pPr>
    </w:p>
    <w:p w:rsidR="00C402A3" w:rsidRDefault="00C402A3" w:rsidP="00C402A3">
      <w:pPr>
        <w:spacing w:after="200" w:line="276" w:lineRule="auto"/>
        <w:rPr>
          <w:rFonts w:asciiTheme="minorHAnsi" w:eastAsiaTheme="minorHAnsi" w:hAnsiTheme="minorHAnsi" w:cstheme="minorBidi"/>
          <w:sz w:val="28"/>
          <w:szCs w:val="28"/>
        </w:rPr>
      </w:pPr>
    </w:p>
    <w:p w:rsidR="00164FAA" w:rsidRDefault="00164FAA" w:rsidP="00C402A3">
      <w:pPr>
        <w:spacing w:line="240" w:lineRule="auto"/>
        <w:rPr>
          <w:rFonts w:asciiTheme="minorHAnsi" w:eastAsiaTheme="minorHAnsi" w:hAnsiTheme="minorHAnsi" w:cstheme="minorBidi"/>
          <w:b/>
          <w:sz w:val="28"/>
          <w:szCs w:val="28"/>
          <w:u w:val="single"/>
        </w:rPr>
      </w:pPr>
    </w:p>
    <w:p w:rsidR="00C402A3" w:rsidRDefault="00032681" w:rsidP="00C402A3">
      <w:pPr>
        <w:spacing w:line="240" w:lineRule="auto"/>
        <w:rPr>
          <w:rFonts w:asciiTheme="minorHAnsi" w:eastAsiaTheme="minorHAnsi" w:hAnsiTheme="minorHAnsi" w:cs="Aharoni"/>
          <w:b/>
          <w:sz w:val="28"/>
          <w:szCs w:val="28"/>
        </w:rPr>
      </w:pPr>
      <w:r>
        <w:rPr>
          <w:rFonts w:asciiTheme="minorHAnsi" w:eastAsiaTheme="minorHAnsi" w:hAnsiTheme="minorHAnsi" w:cstheme="minorBidi"/>
          <w:b/>
          <w:sz w:val="28"/>
          <w:szCs w:val="28"/>
          <w:u w:val="single"/>
        </w:rPr>
        <w:t xml:space="preserve">Critical </w:t>
      </w:r>
      <w:r w:rsidR="00C402A3" w:rsidRPr="00600CD1">
        <w:rPr>
          <w:rFonts w:asciiTheme="minorHAnsi" w:eastAsiaTheme="minorHAnsi" w:hAnsiTheme="minorHAnsi" w:cstheme="minorBidi"/>
          <w:b/>
          <w:sz w:val="28"/>
          <w:szCs w:val="28"/>
          <w:u w:val="single"/>
        </w:rPr>
        <w:t>Question</w:t>
      </w:r>
      <w:r>
        <w:rPr>
          <w:rFonts w:asciiTheme="minorHAnsi" w:eastAsiaTheme="minorHAnsi" w:hAnsiTheme="minorHAnsi" w:cstheme="minorBidi"/>
          <w:b/>
          <w:sz w:val="28"/>
          <w:szCs w:val="28"/>
          <w:u w:val="single"/>
        </w:rPr>
        <w:t xml:space="preserve"> for the Semester:</w:t>
      </w:r>
      <w:r w:rsidR="00C402A3">
        <w:rPr>
          <w:rFonts w:asciiTheme="minorHAnsi" w:eastAsiaTheme="minorHAnsi" w:hAnsiTheme="minorHAnsi" w:cstheme="minorBidi"/>
          <w:b/>
          <w:sz w:val="28"/>
          <w:szCs w:val="28"/>
        </w:rPr>
        <w:t xml:space="preserve">  </w:t>
      </w:r>
      <w:r w:rsidR="00C402A3" w:rsidRPr="00AE1229">
        <w:rPr>
          <w:rFonts w:asciiTheme="minorHAnsi" w:eastAsiaTheme="minorHAnsi" w:hAnsiTheme="minorHAnsi" w:cs="Aharoni"/>
          <w:b/>
          <w:sz w:val="28"/>
          <w:szCs w:val="28"/>
        </w:rPr>
        <w:t xml:space="preserve">How do </w:t>
      </w:r>
      <w:r w:rsidR="00164FAA">
        <w:rPr>
          <w:rFonts w:asciiTheme="minorHAnsi" w:eastAsiaTheme="minorHAnsi" w:hAnsiTheme="minorHAnsi" w:cs="Aharoni"/>
          <w:b/>
          <w:sz w:val="28"/>
          <w:szCs w:val="28"/>
        </w:rPr>
        <w:t xml:space="preserve">the rhetorical appeals, your </w:t>
      </w:r>
      <w:r>
        <w:rPr>
          <w:rFonts w:asciiTheme="minorHAnsi" w:eastAsiaTheme="minorHAnsi" w:hAnsiTheme="minorHAnsi" w:cs="Aharoni"/>
          <w:b/>
          <w:sz w:val="28"/>
          <w:szCs w:val="28"/>
        </w:rPr>
        <w:t>personal/professional (</w:t>
      </w:r>
      <w:r w:rsidRPr="00AE1229">
        <w:rPr>
          <w:rFonts w:asciiTheme="minorHAnsi" w:eastAsiaTheme="minorHAnsi" w:hAnsiTheme="minorHAnsi" w:cs="Aharoni"/>
          <w:b/>
          <w:sz w:val="28"/>
          <w:szCs w:val="28"/>
        </w:rPr>
        <w:t>social</w:t>
      </w:r>
      <w:r>
        <w:rPr>
          <w:rFonts w:asciiTheme="minorHAnsi" w:eastAsiaTheme="minorHAnsi" w:hAnsiTheme="minorHAnsi" w:cs="Aharoni"/>
          <w:b/>
          <w:sz w:val="28"/>
          <w:szCs w:val="28"/>
        </w:rPr>
        <w:t>)</w:t>
      </w:r>
      <w:r w:rsidRPr="00AE1229">
        <w:rPr>
          <w:rFonts w:asciiTheme="minorHAnsi" w:eastAsiaTheme="minorHAnsi" w:hAnsiTheme="minorHAnsi" w:cs="Aharoni"/>
          <w:b/>
          <w:sz w:val="28"/>
          <w:szCs w:val="28"/>
        </w:rPr>
        <w:t xml:space="preserve"> </w:t>
      </w:r>
      <w:r w:rsidR="00C402A3" w:rsidRPr="00AE1229">
        <w:rPr>
          <w:rFonts w:asciiTheme="minorHAnsi" w:eastAsiaTheme="minorHAnsi" w:hAnsiTheme="minorHAnsi" w:cs="Aharoni"/>
          <w:b/>
          <w:sz w:val="28"/>
          <w:szCs w:val="28"/>
        </w:rPr>
        <w:t>identities</w:t>
      </w:r>
      <w:r w:rsidR="00164FAA">
        <w:rPr>
          <w:rFonts w:asciiTheme="minorHAnsi" w:eastAsiaTheme="minorHAnsi" w:hAnsiTheme="minorHAnsi" w:cs="Aharoni"/>
          <w:b/>
          <w:sz w:val="28"/>
          <w:szCs w:val="28"/>
        </w:rPr>
        <w:t>,</w:t>
      </w:r>
      <w:r w:rsidR="00C402A3" w:rsidRPr="00AE1229">
        <w:rPr>
          <w:rFonts w:asciiTheme="minorHAnsi" w:eastAsiaTheme="minorHAnsi" w:hAnsiTheme="minorHAnsi" w:cs="Aharoni"/>
          <w:b/>
          <w:sz w:val="28"/>
          <w:szCs w:val="28"/>
        </w:rPr>
        <w:t xml:space="preserve"> and </w:t>
      </w:r>
      <w:r w:rsidR="00164FAA">
        <w:rPr>
          <w:rFonts w:asciiTheme="minorHAnsi" w:eastAsiaTheme="minorHAnsi" w:hAnsiTheme="minorHAnsi" w:cs="Aharoni"/>
          <w:b/>
          <w:sz w:val="28"/>
          <w:szCs w:val="28"/>
        </w:rPr>
        <w:t xml:space="preserve">the </w:t>
      </w:r>
      <w:r w:rsidR="00C402A3" w:rsidRPr="00AE1229">
        <w:rPr>
          <w:rFonts w:asciiTheme="minorHAnsi" w:eastAsiaTheme="minorHAnsi" w:hAnsiTheme="minorHAnsi" w:cs="Aharoni"/>
          <w:b/>
          <w:sz w:val="28"/>
          <w:szCs w:val="28"/>
        </w:rPr>
        <w:t xml:space="preserve">technological interfaces </w:t>
      </w:r>
      <w:r w:rsidR="00164FAA">
        <w:rPr>
          <w:rFonts w:asciiTheme="minorHAnsi" w:eastAsiaTheme="minorHAnsi" w:hAnsiTheme="minorHAnsi" w:cs="Aharoni"/>
          <w:b/>
          <w:sz w:val="28"/>
          <w:szCs w:val="28"/>
        </w:rPr>
        <w:t xml:space="preserve">you use </w:t>
      </w:r>
      <w:r w:rsidR="00C402A3" w:rsidRPr="00AE1229">
        <w:rPr>
          <w:rFonts w:asciiTheme="minorHAnsi" w:eastAsiaTheme="minorHAnsi" w:hAnsiTheme="minorHAnsi" w:cs="Aharoni"/>
          <w:b/>
          <w:sz w:val="28"/>
          <w:szCs w:val="28"/>
        </w:rPr>
        <w:t>(</w:t>
      </w:r>
      <w:r w:rsidR="000346B6">
        <w:rPr>
          <w:rFonts w:asciiTheme="minorHAnsi" w:eastAsiaTheme="minorHAnsi" w:hAnsiTheme="minorHAnsi" w:cs="Aharoni"/>
          <w:b/>
          <w:sz w:val="28"/>
          <w:szCs w:val="28"/>
        </w:rPr>
        <w:t>print, F</w:t>
      </w:r>
      <w:r w:rsidR="00EA68F9">
        <w:rPr>
          <w:rFonts w:asciiTheme="minorHAnsi" w:eastAsiaTheme="minorHAnsi" w:hAnsiTheme="minorHAnsi" w:cs="Aharoni"/>
          <w:b/>
          <w:sz w:val="28"/>
          <w:szCs w:val="28"/>
        </w:rPr>
        <w:t xml:space="preserve">acebook, </w:t>
      </w:r>
      <w:r w:rsidR="000346B6">
        <w:rPr>
          <w:rFonts w:asciiTheme="minorHAnsi" w:eastAsiaTheme="minorHAnsi" w:hAnsiTheme="minorHAnsi" w:cs="Aharoni"/>
          <w:b/>
          <w:sz w:val="28"/>
          <w:szCs w:val="28"/>
        </w:rPr>
        <w:t>T</w:t>
      </w:r>
      <w:r w:rsidR="00EA68F9">
        <w:rPr>
          <w:rFonts w:asciiTheme="minorHAnsi" w:eastAsiaTheme="minorHAnsi" w:hAnsiTheme="minorHAnsi" w:cs="Aharoni"/>
          <w:b/>
          <w:sz w:val="28"/>
          <w:szCs w:val="28"/>
        </w:rPr>
        <w:t xml:space="preserve">witter, </w:t>
      </w:r>
      <w:r w:rsidR="000346B6">
        <w:rPr>
          <w:rFonts w:asciiTheme="minorHAnsi" w:eastAsiaTheme="minorHAnsi" w:hAnsiTheme="minorHAnsi" w:cs="Aharoni"/>
          <w:b/>
          <w:sz w:val="28"/>
          <w:szCs w:val="28"/>
        </w:rPr>
        <w:t>blog</w:t>
      </w:r>
      <w:r w:rsidR="003A4251">
        <w:rPr>
          <w:rFonts w:asciiTheme="minorHAnsi" w:eastAsiaTheme="minorHAnsi" w:hAnsiTheme="minorHAnsi" w:cs="Aharoni"/>
          <w:b/>
          <w:sz w:val="28"/>
          <w:szCs w:val="28"/>
        </w:rPr>
        <w:t>s</w:t>
      </w:r>
      <w:r w:rsidR="000346B6">
        <w:rPr>
          <w:rFonts w:asciiTheme="minorHAnsi" w:eastAsiaTheme="minorHAnsi" w:hAnsiTheme="minorHAnsi" w:cs="Aharoni"/>
          <w:b/>
          <w:sz w:val="28"/>
          <w:szCs w:val="28"/>
        </w:rPr>
        <w:t xml:space="preserve">, </w:t>
      </w:r>
      <w:r w:rsidR="00EA68F9">
        <w:rPr>
          <w:rFonts w:asciiTheme="minorHAnsi" w:eastAsiaTheme="minorHAnsi" w:hAnsiTheme="minorHAnsi" w:cs="Aharoni"/>
          <w:b/>
          <w:sz w:val="28"/>
          <w:szCs w:val="28"/>
        </w:rPr>
        <w:t>web</w:t>
      </w:r>
      <w:r w:rsidR="000346B6">
        <w:rPr>
          <w:rFonts w:asciiTheme="minorHAnsi" w:eastAsiaTheme="minorHAnsi" w:hAnsiTheme="minorHAnsi" w:cs="Aharoni"/>
          <w:b/>
          <w:sz w:val="28"/>
          <w:szCs w:val="28"/>
        </w:rPr>
        <w:t>site</w:t>
      </w:r>
      <w:r w:rsidR="003A4251">
        <w:rPr>
          <w:rFonts w:asciiTheme="minorHAnsi" w:eastAsiaTheme="minorHAnsi" w:hAnsiTheme="minorHAnsi" w:cs="Aharoni"/>
          <w:b/>
          <w:sz w:val="28"/>
          <w:szCs w:val="28"/>
        </w:rPr>
        <w:t>s</w:t>
      </w:r>
      <w:r w:rsidR="00C402A3" w:rsidRPr="00AE1229">
        <w:rPr>
          <w:rFonts w:asciiTheme="minorHAnsi" w:eastAsiaTheme="minorHAnsi" w:hAnsiTheme="minorHAnsi" w:cs="Aharoni"/>
          <w:b/>
          <w:sz w:val="28"/>
          <w:szCs w:val="28"/>
        </w:rPr>
        <w:t>) invite, exclud</w:t>
      </w:r>
      <w:r w:rsidR="00C402A3">
        <w:rPr>
          <w:rFonts w:asciiTheme="minorHAnsi" w:eastAsiaTheme="minorHAnsi" w:hAnsiTheme="minorHAnsi" w:cs="Aharoni"/>
          <w:b/>
          <w:sz w:val="28"/>
          <w:szCs w:val="28"/>
        </w:rPr>
        <w:t xml:space="preserve">e, expand or limit your impact </w:t>
      </w:r>
      <w:r w:rsidR="000346B6">
        <w:rPr>
          <w:rFonts w:asciiTheme="minorHAnsi" w:eastAsiaTheme="minorHAnsi" w:hAnsiTheme="minorHAnsi" w:cs="Aharoni"/>
          <w:b/>
          <w:sz w:val="28"/>
          <w:szCs w:val="28"/>
        </w:rPr>
        <w:t xml:space="preserve">on your audience—indeed, </w:t>
      </w:r>
      <w:r w:rsidR="00A2192E">
        <w:rPr>
          <w:rFonts w:asciiTheme="minorHAnsi" w:eastAsiaTheme="minorHAnsi" w:hAnsiTheme="minorHAnsi" w:cs="Aharoni"/>
          <w:b/>
          <w:sz w:val="28"/>
          <w:szCs w:val="28"/>
        </w:rPr>
        <w:t>how do you identify your</w:t>
      </w:r>
      <w:r w:rsidR="000346B6">
        <w:rPr>
          <w:rFonts w:asciiTheme="minorHAnsi" w:eastAsiaTheme="minorHAnsi" w:hAnsiTheme="minorHAnsi" w:cs="Aharoni"/>
          <w:b/>
          <w:sz w:val="28"/>
          <w:szCs w:val="28"/>
        </w:rPr>
        <w:t xml:space="preserve"> audience</w:t>
      </w:r>
      <w:r w:rsidR="005209C7">
        <w:rPr>
          <w:rFonts w:asciiTheme="minorHAnsi" w:eastAsiaTheme="minorHAnsi" w:hAnsiTheme="minorHAnsi" w:cs="Aharoni"/>
          <w:b/>
          <w:sz w:val="28"/>
          <w:szCs w:val="28"/>
        </w:rPr>
        <w:t>s</w:t>
      </w:r>
      <w:r w:rsidR="000346B6">
        <w:rPr>
          <w:rFonts w:asciiTheme="minorHAnsi" w:eastAsiaTheme="minorHAnsi" w:hAnsiTheme="minorHAnsi" w:cs="Aharoni"/>
          <w:b/>
          <w:sz w:val="28"/>
          <w:szCs w:val="28"/>
        </w:rPr>
        <w:t>?</w:t>
      </w:r>
    </w:p>
    <w:p w:rsidR="00DE219B" w:rsidRPr="00600CD1" w:rsidRDefault="00DE219B" w:rsidP="00C402A3">
      <w:pPr>
        <w:spacing w:line="240" w:lineRule="auto"/>
        <w:rPr>
          <w:rFonts w:asciiTheme="minorHAnsi" w:eastAsiaTheme="minorHAnsi" w:hAnsiTheme="minorHAnsi" w:cstheme="minorBidi"/>
          <w:sz w:val="28"/>
          <w:szCs w:val="28"/>
        </w:rPr>
      </w:pPr>
    </w:p>
    <w:p w:rsidR="00C402A3" w:rsidRDefault="00635B3D" w:rsidP="00164FAA">
      <w:pPr>
        <w:spacing w:line="240" w:lineRule="auto"/>
        <w:rPr>
          <w:rFonts w:asciiTheme="minorHAnsi" w:eastAsiaTheme="minorHAnsi" w:hAnsiTheme="minorHAnsi" w:cstheme="minorBidi"/>
          <w:sz w:val="28"/>
          <w:szCs w:val="28"/>
        </w:rPr>
      </w:pPr>
      <w:r w:rsidRPr="00635B3D">
        <w:rPr>
          <w:rFonts w:asciiTheme="minorHAnsi" w:eastAsiaTheme="minorHAnsi" w:hAnsiTheme="minorHAnsi" w:cstheme="minorBidi"/>
          <w:b/>
          <w:noProof/>
          <w:sz w:val="28"/>
          <w:szCs w:val="28"/>
          <w:u w:val="single"/>
        </w:rPr>
        <w:lastRenderedPageBreak/>
        <mc:AlternateContent>
          <mc:Choice Requires="wps">
            <w:drawing>
              <wp:anchor distT="0" distB="0" distL="114300" distR="114300" simplePos="0" relativeHeight="251670528" behindDoc="0" locked="0" layoutInCell="1" allowOverlap="1" wp14:anchorId="503891F2" wp14:editId="2543CA15">
                <wp:simplePos x="0" y="0"/>
                <wp:positionH relativeFrom="column">
                  <wp:posOffset>3971925</wp:posOffset>
                </wp:positionH>
                <wp:positionV relativeFrom="paragraph">
                  <wp:posOffset>90170</wp:posOffset>
                </wp:positionV>
                <wp:extent cx="2066925" cy="1403985"/>
                <wp:effectExtent l="0" t="0" r="28575" b="1143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1403985"/>
                        </a:xfrm>
                        <a:prstGeom prst="rect">
                          <a:avLst/>
                        </a:prstGeom>
                        <a:solidFill>
                          <a:srgbClr val="FFFFFF"/>
                        </a:solidFill>
                        <a:ln w="9525">
                          <a:solidFill>
                            <a:srgbClr val="000000"/>
                          </a:solidFill>
                          <a:miter lim="800000"/>
                          <a:headEnd/>
                          <a:tailEnd/>
                        </a:ln>
                      </wps:spPr>
                      <wps:txbx>
                        <w:txbxContent>
                          <w:p w:rsidR="0030749C" w:rsidRDefault="0030749C" w:rsidP="00635B3D">
                            <w:pPr>
                              <w:jc w:val="center"/>
                            </w:pPr>
                            <w:r>
                              <w:t xml:space="preserve">Al Thompkins, </w:t>
                            </w:r>
                            <w:r w:rsidRPr="00635B3D">
                              <w:rPr>
                                <w:i/>
                              </w:rPr>
                              <w:t>Writing from the Heart</w:t>
                            </w:r>
                            <w:r>
                              <w:t xml:space="preserve">, </w:t>
                            </w:r>
                            <w:proofErr w:type="gramStart"/>
                            <w:r>
                              <w:t>The</w:t>
                            </w:r>
                            <w:proofErr w:type="gramEnd"/>
                            <w:r>
                              <w:t xml:space="preserve"> Poynter Institute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margin-left:312.75pt;margin-top:7.1pt;width:162.75pt;height:110.55pt;z-index:2516705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">
                <v:textbox style="mso-fit-shape-to-text:t">
                  <w:txbxContent>
                    <w:p w:rsidR="0030749C" w:rsidRDefault="0030749C" w:rsidP="00635B3D">
                      <w:pPr>
                        <w:jc w:val="center"/>
                      </w:pPr>
                      <w:r>
                        <w:t xml:space="preserve">Al Thompkins, </w:t>
                      </w:r>
                      <w:r w:rsidRPr="00635B3D">
                        <w:rPr>
                          <w:i/>
                        </w:rPr>
                        <w:t>Writing from the Heart</w:t>
                      </w:r>
                      <w:r>
                        <w:t xml:space="preserve">, </w:t>
                      </w:r>
                      <w:proofErr w:type="gramStart"/>
                      <w:r>
                        <w:t>The</w:t>
                      </w:r>
                      <w:proofErr w:type="gramEnd"/>
                      <w:r>
                        <w:t xml:space="preserve"> Poynter Institute</w:t>
                      </w:r>
                    </w:p>
                  </w:txbxContent>
                </v:textbox>
                <w10:wrap type="square"/>
              </v:shape>
            </w:pict>
          </mc:Fallback>
        </mc:AlternateContent>
      </w:r>
      <w:r w:rsidR="00C402A3" w:rsidRPr="00600CD1">
        <w:rPr>
          <w:rFonts w:asciiTheme="minorHAnsi" w:eastAsiaTheme="minorHAnsi" w:hAnsiTheme="minorHAnsi" w:cstheme="minorBidi"/>
          <w:b/>
          <w:sz w:val="28"/>
          <w:szCs w:val="28"/>
          <w:u w:val="single"/>
        </w:rPr>
        <w:t>Research Domains</w:t>
      </w:r>
      <w:r w:rsidR="005209C7" w:rsidRPr="005209C7">
        <w:rPr>
          <w:rFonts w:asciiTheme="minorHAnsi" w:eastAsiaTheme="minorHAnsi" w:hAnsiTheme="minorHAnsi" w:cstheme="minorBidi"/>
          <w:b/>
          <w:sz w:val="28"/>
          <w:szCs w:val="28"/>
        </w:rPr>
        <w:t>:</w:t>
      </w:r>
      <w:r>
        <w:rPr>
          <w:rFonts w:asciiTheme="minorHAnsi" w:eastAsiaTheme="minorHAnsi" w:hAnsiTheme="minorHAnsi" w:cstheme="minorBidi"/>
          <w:sz w:val="28"/>
          <w:szCs w:val="28"/>
        </w:rPr>
        <w:t xml:space="preserve">  </w:t>
      </w:r>
      <w:r w:rsidR="00C402A3" w:rsidRPr="00600CD1">
        <w:rPr>
          <w:rFonts w:asciiTheme="minorHAnsi" w:eastAsiaTheme="minorHAnsi" w:hAnsiTheme="minorHAnsi" w:cstheme="minorBidi"/>
          <w:sz w:val="28"/>
          <w:szCs w:val="28"/>
        </w:rPr>
        <w:t xml:space="preserve">Issues selected for research will fall </w:t>
      </w:r>
      <w:r w:rsidR="00C402A3">
        <w:rPr>
          <w:rFonts w:asciiTheme="minorHAnsi" w:eastAsiaTheme="minorHAnsi" w:hAnsiTheme="minorHAnsi" w:cstheme="minorBidi"/>
          <w:sz w:val="28"/>
          <w:szCs w:val="28"/>
        </w:rPr>
        <w:t>under one of the following domains</w:t>
      </w:r>
      <w:r>
        <w:rPr>
          <w:rFonts w:asciiTheme="minorHAnsi" w:eastAsiaTheme="minorHAnsi" w:hAnsiTheme="minorHAnsi" w:cstheme="minorBidi"/>
          <w:sz w:val="28"/>
          <w:szCs w:val="28"/>
        </w:rPr>
        <w:t>—the most common journalist topics:</w:t>
      </w:r>
    </w:p>
    <w:p w:rsidR="00C402A3" w:rsidRDefault="00164FAA" w:rsidP="00C402A3">
      <w:pPr>
        <w:pStyle w:val="ListParagraph"/>
        <w:numPr>
          <w:ilvl w:val="0"/>
          <w:numId w:val="30"/>
        </w:numPr>
        <w:spacing w:line="240" w:lineRule="auto"/>
        <w:rPr>
          <w:rFonts w:asciiTheme="minorHAnsi" w:eastAsiaTheme="minorHAnsi" w:hAnsiTheme="minorHAnsi" w:cstheme="minorBidi"/>
          <w:sz w:val="28"/>
          <w:szCs w:val="28"/>
        </w:rPr>
      </w:pPr>
      <w:r>
        <w:rPr>
          <w:rFonts w:asciiTheme="minorHAnsi" w:eastAsiaTheme="minorHAnsi" w:hAnsiTheme="minorHAnsi" w:cstheme="minorBidi"/>
          <w:sz w:val="28"/>
          <w:szCs w:val="28"/>
        </w:rPr>
        <w:t>Crime, violence, drugs</w:t>
      </w:r>
    </w:p>
    <w:p w:rsidR="00C402A3" w:rsidRDefault="00164FAA" w:rsidP="00C402A3">
      <w:pPr>
        <w:pStyle w:val="ListParagraph"/>
        <w:numPr>
          <w:ilvl w:val="0"/>
          <w:numId w:val="30"/>
        </w:numPr>
        <w:spacing w:line="240" w:lineRule="auto"/>
        <w:rPr>
          <w:rFonts w:asciiTheme="minorHAnsi" w:eastAsiaTheme="minorHAnsi" w:hAnsiTheme="minorHAnsi" w:cstheme="minorBidi"/>
          <w:sz w:val="28"/>
          <w:szCs w:val="28"/>
        </w:rPr>
      </w:pPr>
      <w:r>
        <w:rPr>
          <w:rFonts w:asciiTheme="minorHAnsi" w:eastAsiaTheme="minorHAnsi" w:hAnsiTheme="minorHAnsi" w:cstheme="minorBidi"/>
          <w:sz w:val="28"/>
          <w:szCs w:val="28"/>
        </w:rPr>
        <w:t>Accidents and incidents (on and off campus, national, international)</w:t>
      </w:r>
    </w:p>
    <w:p w:rsidR="00C402A3" w:rsidRDefault="00164FAA" w:rsidP="00C402A3">
      <w:pPr>
        <w:pStyle w:val="ListParagraph"/>
        <w:numPr>
          <w:ilvl w:val="0"/>
          <w:numId w:val="30"/>
        </w:numPr>
        <w:spacing w:line="240" w:lineRule="auto"/>
        <w:rPr>
          <w:rFonts w:asciiTheme="minorHAnsi" w:eastAsiaTheme="minorHAnsi" w:hAnsiTheme="minorHAnsi" w:cstheme="minorBidi"/>
          <w:sz w:val="28"/>
          <w:szCs w:val="28"/>
        </w:rPr>
      </w:pPr>
      <w:r>
        <w:rPr>
          <w:rFonts w:asciiTheme="minorHAnsi" w:eastAsiaTheme="minorHAnsi" w:hAnsiTheme="minorHAnsi" w:cstheme="minorBidi"/>
          <w:sz w:val="28"/>
          <w:szCs w:val="28"/>
        </w:rPr>
        <w:t>Planned community events and announcements (on and off campus)</w:t>
      </w:r>
    </w:p>
    <w:p w:rsidR="00C402A3" w:rsidRDefault="00164FAA" w:rsidP="00C402A3">
      <w:pPr>
        <w:pStyle w:val="ListParagraph"/>
        <w:numPr>
          <w:ilvl w:val="0"/>
          <w:numId w:val="30"/>
        </w:numPr>
        <w:spacing w:line="240" w:lineRule="auto"/>
        <w:rPr>
          <w:rFonts w:asciiTheme="minorHAnsi" w:eastAsiaTheme="minorHAnsi" w:hAnsiTheme="minorHAnsi" w:cstheme="minorBidi"/>
          <w:sz w:val="28"/>
          <w:szCs w:val="28"/>
        </w:rPr>
      </w:pPr>
      <w:r>
        <w:rPr>
          <w:rFonts w:asciiTheme="minorHAnsi" w:eastAsiaTheme="minorHAnsi" w:hAnsiTheme="minorHAnsi" w:cstheme="minorBidi"/>
          <w:sz w:val="28"/>
          <w:szCs w:val="28"/>
        </w:rPr>
        <w:t>Political and governmental news – especially news conferences</w:t>
      </w:r>
    </w:p>
    <w:p w:rsidR="00C402A3" w:rsidRDefault="00164FAA" w:rsidP="00C402A3">
      <w:pPr>
        <w:pStyle w:val="ListParagraph"/>
        <w:numPr>
          <w:ilvl w:val="0"/>
          <w:numId w:val="30"/>
        </w:numPr>
        <w:spacing w:line="240" w:lineRule="auto"/>
        <w:rPr>
          <w:rFonts w:asciiTheme="minorHAnsi" w:eastAsiaTheme="minorHAnsi" w:hAnsiTheme="minorHAnsi" w:cstheme="minorBidi"/>
          <w:sz w:val="28"/>
          <w:szCs w:val="28"/>
        </w:rPr>
      </w:pPr>
      <w:r>
        <w:rPr>
          <w:rFonts w:asciiTheme="minorHAnsi" w:eastAsiaTheme="minorHAnsi" w:hAnsiTheme="minorHAnsi" w:cstheme="minorBidi"/>
          <w:sz w:val="28"/>
          <w:szCs w:val="28"/>
        </w:rPr>
        <w:t>Celebrity news and scandal (also philanthropy)</w:t>
      </w:r>
    </w:p>
    <w:p w:rsidR="00164FAA" w:rsidRDefault="00164FAA" w:rsidP="00C402A3">
      <w:pPr>
        <w:pStyle w:val="ListParagraph"/>
        <w:numPr>
          <w:ilvl w:val="0"/>
          <w:numId w:val="30"/>
        </w:numPr>
        <w:spacing w:line="240" w:lineRule="auto"/>
        <w:rPr>
          <w:rFonts w:asciiTheme="minorHAnsi" w:eastAsiaTheme="minorHAnsi" w:hAnsiTheme="minorHAnsi" w:cstheme="minorBidi"/>
          <w:sz w:val="28"/>
          <w:szCs w:val="28"/>
        </w:rPr>
      </w:pPr>
      <w:r>
        <w:rPr>
          <w:rFonts w:asciiTheme="minorHAnsi" w:eastAsiaTheme="minorHAnsi" w:hAnsiTheme="minorHAnsi" w:cstheme="minorBidi"/>
          <w:sz w:val="28"/>
          <w:szCs w:val="28"/>
        </w:rPr>
        <w:t>Health stories, studies, and breakthroughs</w:t>
      </w:r>
    </w:p>
    <w:p w:rsidR="00164FAA" w:rsidRDefault="00164FAA" w:rsidP="00C402A3">
      <w:pPr>
        <w:pStyle w:val="ListParagraph"/>
        <w:numPr>
          <w:ilvl w:val="0"/>
          <w:numId w:val="30"/>
        </w:numPr>
        <w:spacing w:line="240" w:lineRule="auto"/>
        <w:rPr>
          <w:rFonts w:asciiTheme="minorHAnsi" w:eastAsiaTheme="minorHAnsi" w:hAnsiTheme="minorHAnsi" w:cstheme="minorBidi"/>
          <w:sz w:val="28"/>
          <w:szCs w:val="28"/>
        </w:rPr>
      </w:pPr>
      <w:r>
        <w:rPr>
          <w:rFonts w:asciiTheme="minorHAnsi" w:eastAsiaTheme="minorHAnsi" w:hAnsiTheme="minorHAnsi" w:cstheme="minorBidi"/>
          <w:sz w:val="28"/>
          <w:szCs w:val="28"/>
        </w:rPr>
        <w:t>Government scandals</w:t>
      </w:r>
    </w:p>
    <w:p w:rsidR="00C402A3" w:rsidRDefault="00164FAA" w:rsidP="00C402A3">
      <w:pPr>
        <w:pStyle w:val="ListParagraph"/>
        <w:numPr>
          <w:ilvl w:val="0"/>
          <w:numId w:val="30"/>
        </w:numPr>
        <w:spacing w:line="240" w:lineRule="auto"/>
        <w:rPr>
          <w:rFonts w:asciiTheme="minorHAnsi" w:eastAsiaTheme="minorHAnsi" w:hAnsiTheme="minorHAnsi" w:cstheme="minorBidi"/>
          <w:sz w:val="28"/>
          <w:szCs w:val="28"/>
        </w:rPr>
      </w:pPr>
      <w:r>
        <w:rPr>
          <w:rFonts w:asciiTheme="minorHAnsi" w:eastAsiaTheme="minorHAnsi" w:hAnsiTheme="minorHAnsi" w:cstheme="minorBidi"/>
          <w:sz w:val="28"/>
          <w:szCs w:val="28"/>
        </w:rPr>
        <w:t>Consumer tips</w:t>
      </w:r>
    </w:p>
    <w:p w:rsidR="00C402A3" w:rsidRDefault="00164FAA" w:rsidP="00C402A3">
      <w:pPr>
        <w:pStyle w:val="ListParagraph"/>
        <w:spacing w:line="240" w:lineRule="auto"/>
        <w:ind w:left="1080"/>
        <w:rPr>
          <w:rFonts w:asciiTheme="minorHAnsi" w:eastAsiaTheme="minorHAnsi" w:hAnsiTheme="minorHAnsi" w:cstheme="minorBidi"/>
          <w:sz w:val="28"/>
          <w:szCs w:val="28"/>
        </w:rPr>
      </w:pPr>
      <w:r>
        <w:rPr>
          <w:noProof/>
        </w:rPr>
        <w:drawing>
          <wp:anchor distT="0" distB="0" distL="114300" distR="114300" simplePos="0" relativeHeight="251666432" behindDoc="0" locked="0" layoutInCell="1" allowOverlap="1" wp14:anchorId="696E1C3D" wp14:editId="403E437A">
            <wp:simplePos x="0" y="0"/>
            <wp:positionH relativeFrom="column">
              <wp:posOffset>4672330</wp:posOffset>
            </wp:positionH>
            <wp:positionV relativeFrom="paragraph">
              <wp:posOffset>32385</wp:posOffset>
            </wp:positionV>
            <wp:extent cx="1362075" cy="765175"/>
            <wp:effectExtent l="0" t="0" r="9525" b="0"/>
            <wp:wrapSquare wrapText="bothSides"/>
            <wp:docPr id="4" name="Picture 4" descr="http://rack.0.mshcdn.com/media/ZgkyMDEzLzA3LzIxLzEwL3plZWdhaW1hZ2UuZDEwYTAuanBnCnAJdGh1bWIJOTUweDUzNCMKZQlqcGc/33efb2d8/549/zeega-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ack.0.mshcdn.com/media/ZgkyMDEzLzA3LzIxLzEwL3plZWdhaW1hZ2UuZDEwYTAuanBnCnAJdGh1bWIJOTUweDUzNCMKZQlqcGc/33efb2d8/549/zeega-imag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62075" cy="765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402A3" w:rsidRDefault="00C402A3" w:rsidP="00C402A3">
      <w:pPr>
        <w:spacing w:line="240" w:lineRule="auto"/>
        <w:rPr>
          <w:rFonts w:asciiTheme="minorHAnsi" w:eastAsiaTheme="minorHAnsi" w:hAnsiTheme="minorHAnsi" w:cstheme="minorBidi"/>
          <w:sz w:val="28"/>
          <w:szCs w:val="28"/>
        </w:rPr>
      </w:pPr>
      <w:r>
        <w:rPr>
          <w:noProof/>
        </w:rPr>
        <w:drawing>
          <wp:anchor distT="0" distB="0" distL="114300" distR="114300" simplePos="0" relativeHeight="251664384" behindDoc="0" locked="0" layoutInCell="1" allowOverlap="1" wp14:anchorId="6FBF52F9" wp14:editId="19DF175D">
            <wp:simplePos x="0" y="0"/>
            <wp:positionH relativeFrom="column">
              <wp:posOffset>3267075</wp:posOffset>
            </wp:positionH>
            <wp:positionV relativeFrom="paragraph">
              <wp:posOffset>161290</wp:posOffset>
            </wp:positionV>
            <wp:extent cx="1141095" cy="856615"/>
            <wp:effectExtent l="0" t="0" r="1905" b="635"/>
            <wp:wrapSquare wrapText="bothSides"/>
            <wp:docPr id="5" name="Picture 5" descr="http://blogstring.com/images/wix/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blogstring.com/images/wix/5.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41095" cy="8566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1E901CD6" wp14:editId="19AEED40">
            <wp:simplePos x="0" y="0"/>
            <wp:positionH relativeFrom="column">
              <wp:posOffset>-76200</wp:posOffset>
            </wp:positionH>
            <wp:positionV relativeFrom="paragraph">
              <wp:posOffset>170815</wp:posOffset>
            </wp:positionV>
            <wp:extent cx="1504950" cy="852805"/>
            <wp:effectExtent l="19050" t="19050" r="19050" b="23495"/>
            <wp:wrapSquare wrapText="bothSides"/>
            <wp:docPr id="6" name="Picture 6" descr="https://encrypted-tbn1.gstatic.com/images?q=tbn:ANd9GcTQuTDefYU8GoaoWLGwIHAA66TPVu4BEthaJR5A7oCkFPeGkV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1.gstatic.com/images?q=tbn:ANd9GcTQuTDefYU8GoaoWLGwIHAA66TPVu4BEthaJR5A7oCkFPeGkVEU"/>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04950" cy="852805"/>
                    </a:xfrm>
                    <a:prstGeom prst="rect">
                      <a:avLst/>
                    </a:prstGeom>
                    <a:noFill/>
                    <a:ln w="19050">
                      <a:solidFill>
                        <a:sysClr val="windowText" lastClr="000000"/>
                      </a:solidFill>
                    </a:ln>
                  </pic:spPr>
                </pic:pic>
              </a:graphicData>
            </a:graphic>
            <wp14:sizeRelH relativeFrom="page">
              <wp14:pctWidth>0</wp14:pctWidth>
            </wp14:sizeRelH>
            <wp14:sizeRelV relativeFrom="page">
              <wp14:pctHeight>0</wp14:pctHeight>
            </wp14:sizeRelV>
          </wp:anchor>
        </w:drawing>
      </w:r>
    </w:p>
    <w:p w:rsidR="00C402A3" w:rsidRDefault="00C402A3" w:rsidP="00C402A3">
      <w:pPr>
        <w:spacing w:line="240" w:lineRule="auto"/>
        <w:rPr>
          <w:rFonts w:asciiTheme="minorHAnsi" w:eastAsiaTheme="minorHAnsi" w:hAnsiTheme="minorHAnsi" w:cstheme="minorBidi"/>
          <w:sz w:val="28"/>
          <w:szCs w:val="28"/>
        </w:rPr>
      </w:pPr>
      <w:r>
        <w:rPr>
          <w:noProof/>
        </w:rPr>
        <w:drawing>
          <wp:anchor distT="0" distB="0" distL="114300" distR="114300" simplePos="0" relativeHeight="251662336" behindDoc="0" locked="0" layoutInCell="1" allowOverlap="1" wp14:anchorId="647A5DA3" wp14:editId="456716F2">
            <wp:simplePos x="0" y="0"/>
            <wp:positionH relativeFrom="column">
              <wp:posOffset>142875</wp:posOffset>
            </wp:positionH>
            <wp:positionV relativeFrom="paragraph">
              <wp:posOffset>86995</wp:posOffset>
            </wp:positionV>
            <wp:extent cx="1099820" cy="619125"/>
            <wp:effectExtent l="0" t="0" r="5080" b="9525"/>
            <wp:wrapSquare wrapText="bothSides"/>
            <wp:docPr id="8" name="Picture 8" descr="http://independentskies.com/wp-content/uploads/2013/11/o.1846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ndependentskies.com/wp-content/uploads/2013/11/o.184684.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99820" cy="619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 xml:space="preserve"> </w:t>
      </w:r>
    </w:p>
    <w:p w:rsidR="00C402A3" w:rsidRPr="0069712D" w:rsidRDefault="00C402A3" w:rsidP="00C402A3">
      <w:pPr>
        <w:spacing w:line="240" w:lineRule="auto"/>
        <w:rPr>
          <w:rFonts w:asciiTheme="minorHAnsi" w:eastAsiaTheme="minorHAnsi" w:hAnsiTheme="minorHAnsi" w:cstheme="minorBidi"/>
          <w:sz w:val="28"/>
          <w:szCs w:val="28"/>
        </w:rPr>
      </w:pPr>
      <w:r w:rsidRPr="009013C8">
        <w:rPr>
          <w:rFonts w:asciiTheme="minorHAnsi" w:eastAsiaTheme="minorHAnsi" w:hAnsiTheme="minorHAnsi" w:cstheme="minorBidi"/>
          <w:noProof/>
          <w:sz w:val="28"/>
          <w:szCs w:val="28"/>
        </w:rPr>
        <mc:AlternateContent>
          <mc:Choice Requires="wps">
            <w:drawing>
              <wp:anchor distT="0" distB="0" distL="114300" distR="114300" simplePos="0" relativeHeight="251667456" behindDoc="0" locked="0" layoutInCell="1" allowOverlap="1" wp14:anchorId="7B7B7212" wp14:editId="49D4255C">
                <wp:simplePos x="0" y="0"/>
                <wp:positionH relativeFrom="column">
                  <wp:posOffset>1914525</wp:posOffset>
                </wp:positionH>
                <wp:positionV relativeFrom="paragraph">
                  <wp:posOffset>107950</wp:posOffset>
                </wp:positionV>
                <wp:extent cx="1057275" cy="200025"/>
                <wp:effectExtent l="0" t="0" r="9525" b="952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200025"/>
                        </a:xfrm>
                        <a:prstGeom prst="rect">
                          <a:avLst/>
                        </a:prstGeom>
                        <a:solidFill>
                          <a:srgbClr val="FFFFFF"/>
                        </a:solidFill>
                        <a:ln w="9525">
                          <a:noFill/>
                          <a:miter lim="800000"/>
                          <a:headEnd/>
                          <a:tailEnd/>
                        </a:ln>
                      </wps:spPr>
                      <wps:txbx>
                        <w:txbxContent>
                          <w:p w:rsidR="0030749C" w:rsidRPr="009013C8" w:rsidRDefault="0030749C" w:rsidP="00C402A3">
                            <w:pPr>
                              <w:rPr>
                                <w:sz w:val="16"/>
                                <w:szCs w:val="16"/>
                              </w:rPr>
                            </w:pPr>
                            <w:r>
                              <w:rPr>
                                <w:sz w:val="16"/>
                                <w:szCs w:val="16"/>
                              </w:rPr>
                              <w:t>mashable.com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150.75pt;margin-top:8.5pt;width:83.25pt;height:15.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" stroked="f">
                <v:textbox>
                  <w:txbxContent>
                    <w:p w:rsidR="0030749C" w:rsidRPr="009013C8" w:rsidRDefault="0030749C" w:rsidP="00C402A3">
                      <w:pPr>
                        <w:rPr>
                          <w:sz w:val="16"/>
                          <w:szCs w:val="16"/>
                        </w:rPr>
                      </w:pPr>
                      <w:r>
                        <w:rPr>
                          <w:sz w:val="16"/>
                          <w:szCs w:val="16"/>
                        </w:rPr>
                        <w:t>mashable.com</w:t>
                      </w:r>
                    </w:p>
                  </w:txbxContent>
                </v:textbox>
                <w10:wrap type="square"/>
              </v:shape>
            </w:pict>
          </mc:Fallback>
        </mc:AlternateContent>
      </w:r>
    </w:p>
    <w:p w:rsidR="00C402A3" w:rsidRDefault="00C402A3" w:rsidP="00C402A3">
      <w:pPr>
        <w:spacing w:line="240" w:lineRule="auto"/>
        <w:rPr>
          <w:rFonts w:asciiTheme="minorHAnsi" w:eastAsiaTheme="minorHAnsi" w:hAnsiTheme="minorHAnsi" w:cstheme="minorBidi"/>
          <w:sz w:val="28"/>
          <w:szCs w:val="28"/>
        </w:rPr>
      </w:pPr>
      <w:r w:rsidRPr="009013C8">
        <w:rPr>
          <w:rFonts w:asciiTheme="minorHAnsi" w:eastAsiaTheme="minorHAnsi" w:hAnsiTheme="minorHAnsi" w:cstheme="minorBidi"/>
          <w:noProof/>
          <w:sz w:val="28"/>
          <w:szCs w:val="28"/>
        </w:rPr>
        <mc:AlternateContent>
          <mc:Choice Requires="wps">
            <w:drawing>
              <wp:anchor distT="0" distB="0" distL="114300" distR="114300" simplePos="0" relativeHeight="251663360" behindDoc="0" locked="0" layoutInCell="1" allowOverlap="1" wp14:anchorId="6AB90E60" wp14:editId="58695975">
                <wp:simplePos x="0" y="0"/>
                <wp:positionH relativeFrom="column">
                  <wp:posOffset>-1266825</wp:posOffset>
                </wp:positionH>
                <wp:positionV relativeFrom="paragraph">
                  <wp:posOffset>328930</wp:posOffset>
                </wp:positionV>
                <wp:extent cx="1428750" cy="257175"/>
                <wp:effectExtent l="0" t="0" r="0" b="952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257175"/>
                        </a:xfrm>
                        <a:prstGeom prst="rect">
                          <a:avLst/>
                        </a:prstGeom>
                        <a:solidFill>
                          <a:srgbClr val="FFFFFF"/>
                        </a:solidFill>
                        <a:ln w="9525">
                          <a:noFill/>
                          <a:miter lim="800000"/>
                          <a:headEnd/>
                          <a:tailEnd/>
                        </a:ln>
                      </wps:spPr>
                      <wps:txbx>
                        <w:txbxContent>
                          <w:p w:rsidR="0030749C" w:rsidRPr="009013C8" w:rsidRDefault="0030749C" w:rsidP="00C402A3">
                            <w:pPr>
                              <w:rPr>
                                <w:sz w:val="16"/>
                                <w:szCs w:val="16"/>
                              </w:rPr>
                            </w:pPr>
                            <w:r w:rsidRPr="009013C8">
                              <w:rPr>
                                <w:sz w:val="16"/>
                                <w:szCs w:val="16"/>
                              </w:rPr>
                              <w:t>Independentskies.com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99.75pt;margin-top:25.9pt;width:112.5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" stroked="f">
                <v:textbox>
                  <w:txbxContent>
                    <w:p w:rsidR="0030749C" w:rsidRPr="009013C8" w:rsidRDefault="0030749C" w:rsidP="00C402A3">
                      <w:pPr>
                        <w:rPr>
                          <w:sz w:val="16"/>
                          <w:szCs w:val="16"/>
                        </w:rPr>
                      </w:pPr>
                      <w:r w:rsidRPr="009013C8">
                        <w:rPr>
                          <w:sz w:val="16"/>
                          <w:szCs w:val="16"/>
                        </w:rPr>
                        <w:t>Independentskies.com</w:t>
                      </w:r>
                    </w:p>
                  </w:txbxContent>
                </v:textbox>
                <w10:wrap type="square"/>
              </v:shape>
            </w:pict>
          </mc:Fallback>
        </mc:AlternateContent>
      </w:r>
      <w:r w:rsidRPr="009013C8">
        <w:rPr>
          <w:rFonts w:asciiTheme="minorHAnsi" w:eastAsiaTheme="minorHAnsi" w:hAnsiTheme="minorHAnsi" w:cstheme="minorBidi"/>
          <w:noProof/>
          <w:sz w:val="28"/>
          <w:szCs w:val="28"/>
        </w:rPr>
        <mc:AlternateContent>
          <mc:Choice Requires="wps">
            <w:drawing>
              <wp:anchor distT="0" distB="0" distL="114300" distR="114300" simplePos="0" relativeHeight="251665408" behindDoc="0" locked="0" layoutInCell="1" allowOverlap="1" wp14:anchorId="5C99BC83" wp14:editId="10E1D3B8">
                <wp:simplePos x="0" y="0"/>
                <wp:positionH relativeFrom="column">
                  <wp:posOffset>342900</wp:posOffset>
                </wp:positionH>
                <wp:positionV relativeFrom="paragraph">
                  <wp:posOffset>376555</wp:posOffset>
                </wp:positionV>
                <wp:extent cx="923925" cy="209550"/>
                <wp:effectExtent l="0" t="0" r="9525"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209550"/>
                        </a:xfrm>
                        <a:prstGeom prst="rect">
                          <a:avLst/>
                        </a:prstGeom>
                        <a:solidFill>
                          <a:srgbClr val="FFFFFF"/>
                        </a:solidFill>
                        <a:ln w="9525">
                          <a:noFill/>
                          <a:miter lim="800000"/>
                          <a:headEnd/>
                          <a:tailEnd/>
                        </a:ln>
                      </wps:spPr>
                      <wps:txbx>
                        <w:txbxContent>
                          <w:p w:rsidR="0030749C" w:rsidRPr="009013C8" w:rsidRDefault="0030749C" w:rsidP="00C402A3">
                            <w:pPr>
                              <w:rPr>
                                <w:sz w:val="16"/>
                                <w:szCs w:val="16"/>
                              </w:rPr>
                            </w:pPr>
                            <w:r>
                              <w:rPr>
                                <w:sz w:val="16"/>
                                <w:szCs w:val="16"/>
                              </w:rPr>
                              <w:t>Blogstring.com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27pt;margin-top:29.65pt;width:72.75pt;height:1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" stroked="f">
                <v:textbox>
                  <w:txbxContent>
                    <w:p w:rsidR="0030749C" w:rsidRPr="009013C8" w:rsidRDefault="0030749C" w:rsidP="00C402A3">
                      <w:pPr>
                        <w:rPr>
                          <w:sz w:val="16"/>
                          <w:szCs w:val="16"/>
                        </w:rPr>
                      </w:pPr>
                      <w:r>
                        <w:rPr>
                          <w:sz w:val="16"/>
                          <w:szCs w:val="16"/>
                        </w:rPr>
                        <w:t>Blogstring.com</w:t>
                      </w:r>
                    </w:p>
                  </w:txbxContent>
                </v:textbox>
                <w10:wrap type="square"/>
              </v:shape>
            </w:pict>
          </mc:Fallback>
        </mc:AlternateContent>
      </w:r>
    </w:p>
    <w:p w:rsidR="00F3439C" w:rsidRDefault="00F3439C" w:rsidP="00F3439C">
      <w:pPr>
        <w:rPr>
          <w:rFonts w:ascii="Tahoma" w:hAnsi="Tahoma" w:cs="Tahoma"/>
          <w:sz w:val="20"/>
          <w:szCs w:val="20"/>
        </w:rPr>
      </w:pPr>
      <w:r>
        <w:rPr>
          <w:rFonts w:ascii="Book Antiqua" w:hAnsi="Book Antiqua"/>
        </w:rPr>
        <w:br/>
      </w:r>
    </w:p>
    <w:p w:rsidR="00164FAA" w:rsidRDefault="00164FAA" w:rsidP="00F3439C">
      <w:pPr>
        <w:rPr>
          <w:rFonts w:ascii="Tahoma" w:hAnsi="Tahoma" w:cs="Tahoma"/>
          <w:sz w:val="20"/>
          <w:szCs w:val="20"/>
        </w:rPr>
      </w:pPr>
    </w:p>
    <w:p w:rsidR="00635B3D" w:rsidRDefault="00164FAA" w:rsidP="00EA68F9">
      <w:pPr>
        <w:jc w:val="center"/>
        <w:rPr>
          <w:rFonts w:ascii="Tahoma" w:hAnsi="Tahoma" w:cs="Tahoma"/>
          <w:b/>
          <w:color w:val="0070C0"/>
          <w:sz w:val="24"/>
        </w:rPr>
      </w:pPr>
      <w:r w:rsidRPr="00EA68F9">
        <w:rPr>
          <w:rFonts w:ascii="Tahoma" w:hAnsi="Tahoma" w:cs="Tahoma"/>
          <w:b/>
          <w:color w:val="0070C0"/>
          <w:sz w:val="24"/>
        </w:rPr>
        <w:t>As we explore these issues</w:t>
      </w:r>
      <w:r w:rsidR="005209C7">
        <w:rPr>
          <w:rFonts w:ascii="Tahoma" w:hAnsi="Tahoma" w:cs="Tahoma"/>
          <w:b/>
          <w:color w:val="0070C0"/>
          <w:sz w:val="24"/>
        </w:rPr>
        <w:t>,</w:t>
      </w:r>
      <w:r w:rsidRPr="00EA68F9">
        <w:rPr>
          <w:rFonts w:ascii="Tahoma" w:hAnsi="Tahoma" w:cs="Tahoma"/>
          <w:b/>
          <w:color w:val="0070C0"/>
          <w:sz w:val="24"/>
        </w:rPr>
        <w:t xml:space="preserve"> we will continually return to explore how our approach </w:t>
      </w:r>
      <w:r w:rsidR="005209C7">
        <w:rPr>
          <w:rFonts w:ascii="Tahoma" w:hAnsi="Tahoma" w:cs="Tahoma"/>
          <w:b/>
          <w:color w:val="0070C0"/>
          <w:sz w:val="24"/>
        </w:rPr>
        <w:t xml:space="preserve">to writing </w:t>
      </w:r>
      <w:r w:rsidR="003A4251">
        <w:rPr>
          <w:rFonts w:ascii="Tahoma" w:hAnsi="Tahoma" w:cs="Tahoma"/>
          <w:b/>
          <w:color w:val="0070C0"/>
          <w:sz w:val="24"/>
        </w:rPr>
        <w:t>projects</w:t>
      </w:r>
      <w:r w:rsidR="005209C7" w:rsidRPr="00EA68F9">
        <w:rPr>
          <w:rFonts w:ascii="Tahoma" w:hAnsi="Tahoma" w:cs="Tahoma"/>
          <w:b/>
          <w:color w:val="0070C0"/>
          <w:sz w:val="24"/>
        </w:rPr>
        <w:t xml:space="preserve"> </w:t>
      </w:r>
      <w:r w:rsidRPr="00EA68F9">
        <w:rPr>
          <w:rFonts w:ascii="Tahoma" w:hAnsi="Tahoma" w:cs="Tahoma"/>
          <w:b/>
          <w:color w:val="0070C0"/>
          <w:sz w:val="24"/>
        </w:rPr>
        <w:t xml:space="preserve">incorporates the </w:t>
      </w:r>
      <w:r w:rsidR="00EA68F9">
        <w:rPr>
          <w:rFonts w:ascii="Tahoma" w:hAnsi="Tahoma" w:cs="Tahoma"/>
          <w:b/>
          <w:color w:val="0070C0"/>
          <w:sz w:val="24"/>
        </w:rPr>
        <w:t>Hierarchy of Human Needs/</w:t>
      </w:r>
      <w:r w:rsidRPr="00EA68F9">
        <w:rPr>
          <w:rFonts w:ascii="Tahoma" w:hAnsi="Tahoma" w:cs="Tahoma"/>
          <w:b/>
          <w:color w:val="0070C0"/>
          <w:sz w:val="24"/>
        </w:rPr>
        <w:t>Motivations</w:t>
      </w:r>
      <w:r w:rsidR="00EA68F9">
        <w:rPr>
          <w:rFonts w:ascii="Tahoma" w:hAnsi="Tahoma" w:cs="Tahoma"/>
          <w:b/>
          <w:color w:val="0070C0"/>
          <w:sz w:val="24"/>
        </w:rPr>
        <w:t>/Urges</w:t>
      </w:r>
      <w:r w:rsidR="009110E1">
        <w:rPr>
          <w:rFonts w:ascii="Tahoma" w:hAnsi="Tahoma" w:cs="Tahoma"/>
          <w:b/>
          <w:color w:val="0070C0"/>
          <w:sz w:val="24"/>
        </w:rPr>
        <w:t xml:space="preserve"> (Monroe’s Motivated Sequence)</w:t>
      </w:r>
      <w:r w:rsidR="005209C7">
        <w:rPr>
          <w:rFonts w:ascii="Tahoma" w:hAnsi="Tahoma" w:cs="Tahoma"/>
          <w:b/>
          <w:color w:val="0070C0"/>
          <w:sz w:val="24"/>
        </w:rPr>
        <w:t>.</w:t>
      </w:r>
    </w:p>
    <w:p w:rsidR="00635B3D" w:rsidRDefault="00635B3D" w:rsidP="00EA68F9">
      <w:pPr>
        <w:jc w:val="center"/>
        <w:rPr>
          <w:rFonts w:ascii="Tahoma" w:hAnsi="Tahoma" w:cs="Tahoma"/>
          <w:b/>
          <w:color w:val="0070C0"/>
          <w:sz w:val="24"/>
        </w:rPr>
      </w:pPr>
    </w:p>
    <w:p w:rsidR="00F3439C" w:rsidRPr="00277E32" w:rsidRDefault="009E6B34" w:rsidP="00F3439C">
      <w:pPr>
        <w:rPr>
          <w:rFonts w:ascii="Tahoma" w:hAnsi="Tahoma" w:cs="Tahoma"/>
        </w:rPr>
      </w:pPr>
      <w:r>
        <w:rPr>
          <w:rFonts w:ascii="Tahoma" w:hAnsi="Tahoma" w:cs="Tahoma"/>
          <w:sz w:val="20"/>
          <w:szCs w:val="20"/>
        </w:rPr>
        <w:pict>
          <v:rect id="_x0000_i1030" style="width:0;height:1.5pt" o:hrstd="t" o:hr="t" fillcolor="#aca899" stroked="f"/>
        </w:pict>
      </w:r>
    </w:p>
    <w:p w:rsidR="005209C7" w:rsidRDefault="005209C7" w:rsidP="0058672D">
      <w:pPr>
        <w:pStyle w:val="Heading2"/>
        <w:rPr>
          <w:rFonts w:ascii="Tahoma" w:hAnsi="Tahoma" w:cs="Tahoma"/>
          <w:sz w:val="20"/>
          <w:szCs w:val="20"/>
        </w:rPr>
      </w:pPr>
    </w:p>
    <w:p w:rsidR="00F3439C" w:rsidRPr="00277E32" w:rsidRDefault="00F3439C" w:rsidP="0058672D">
      <w:pPr>
        <w:pStyle w:val="Heading2"/>
        <w:rPr>
          <w:rFonts w:ascii="Tahoma" w:hAnsi="Tahoma" w:cs="Tahoma"/>
          <w:sz w:val="20"/>
          <w:szCs w:val="20"/>
        </w:rPr>
      </w:pPr>
      <w:r w:rsidRPr="00F105C1">
        <w:rPr>
          <w:rFonts w:ascii="Tahoma" w:hAnsi="Tahoma" w:cs="Tahoma"/>
          <w:sz w:val="20"/>
          <w:szCs w:val="20"/>
        </w:rPr>
        <w:t>Course Requirements:</w:t>
      </w:r>
    </w:p>
    <w:p w:rsidR="00F3439C" w:rsidRPr="00FC61F6" w:rsidRDefault="00F3439C" w:rsidP="00F3439C">
      <w:pPr>
        <w:rPr>
          <w:rFonts w:ascii="Calibri" w:hAnsi="Calibri" w:cs="Tahoma"/>
          <w:i/>
          <w:sz w:val="20"/>
          <w:szCs w:val="20"/>
        </w:rPr>
      </w:pPr>
      <w:r w:rsidRPr="00FC61F6">
        <w:rPr>
          <w:rFonts w:ascii="Calibri" w:hAnsi="Calibri" w:cs="Tahoma"/>
          <w:i/>
          <w:sz w:val="20"/>
          <w:szCs w:val="20"/>
        </w:rPr>
        <w:t>A. Assignments</w:t>
      </w:r>
    </w:p>
    <w:p w:rsidR="00956840" w:rsidRDefault="00D83318" w:rsidP="00F3439C">
      <w:pPr>
        <w:ind w:left="720"/>
        <w:rPr>
          <w:rFonts w:ascii="Tahoma" w:hAnsi="Tahoma" w:cs="Tahoma"/>
          <w:b/>
          <w:sz w:val="20"/>
          <w:szCs w:val="20"/>
          <w:u w:val="single"/>
        </w:rPr>
      </w:pPr>
      <w:r w:rsidRPr="00D83318">
        <w:rPr>
          <w:rFonts w:ascii="Tahoma" w:hAnsi="Tahoma" w:cs="Tahoma"/>
          <w:sz w:val="20"/>
          <w:szCs w:val="20"/>
        </w:rPr>
        <w:t>Major assignments and point distributions are listed below:</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48"/>
        <w:gridCol w:w="828"/>
      </w:tblGrid>
      <w:tr w:rsidR="003247B5" w:rsidRPr="00EC7F2F" w:rsidTr="00443D61">
        <w:tc>
          <w:tcPr>
            <w:tcW w:w="8748" w:type="dxa"/>
          </w:tcPr>
          <w:p w:rsidR="003247B5" w:rsidRPr="00443D61" w:rsidRDefault="003247B5" w:rsidP="00443D61">
            <w:pPr>
              <w:spacing w:line="240" w:lineRule="auto"/>
              <w:jc w:val="center"/>
              <w:rPr>
                <w:b/>
                <w:sz w:val="24"/>
              </w:rPr>
            </w:pPr>
            <w:r w:rsidRPr="00443D61">
              <w:rPr>
                <w:b/>
                <w:sz w:val="24"/>
              </w:rPr>
              <w:t>Component</w:t>
            </w:r>
          </w:p>
        </w:tc>
        <w:tc>
          <w:tcPr>
            <w:tcW w:w="828" w:type="dxa"/>
          </w:tcPr>
          <w:p w:rsidR="003247B5" w:rsidRPr="00F27E8E" w:rsidRDefault="00D43F6A" w:rsidP="005A4484">
            <w:pPr>
              <w:spacing w:line="240" w:lineRule="auto"/>
              <w:jc w:val="center"/>
              <w:rPr>
                <w:b/>
                <w:szCs w:val="18"/>
              </w:rPr>
            </w:pPr>
            <w:r w:rsidRPr="00F27E8E">
              <w:rPr>
                <w:b/>
                <w:szCs w:val="18"/>
              </w:rPr>
              <w:t xml:space="preserve">Total </w:t>
            </w:r>
            <w:r w:rsidR="00F27E8E">
              <w:rPr>
                <w:b/>
                <w:szCs w:val="18"/>
              </w:rPr>
              <w:t xml:space="preserve">Points </w:t>
            </w:r>
            <w:r w:rsidR="00F27E8E" w:rsidRPr="00F27E8E">
              <w:rPr>
                <w:b/>
                <w:szCs w:val="18"/>
              </w:rPr>
              <w:t>2</w:t>
            </w:r>
            <w:r w:rsidR="003247B5" w:rsidRPr="00F27E8E">
              <w:rPr>
                <w:b/>
                <w:szCs w:val="18"/>
              </w:rPr>
              <w:t>,000</w:t>
            </w:r>
          </w:p>
        </w:tc>
      </w:tr>
      <w:tr w:rsidR="00956840" w:rsidRPr="00EC7F2F" w:rsidTr="00443D61">
        <w:tc>
          <w:tcPr>
            <w:tcW w:w="8748" w:type="dxa"/>
          </w:tcPr>
          <w:p w:rsidR="003A4251" w:rsidRPr="00443D61" w:rsidRDefault="00443D61" w:rsidP="004C001F">
            <w:pPr>
              <w:spacing w:line="240" w:lineRule="auto"/>
              <w:rPr>
                <w:b/>
                <w:szCs w:val="18"/>
              </w:rPr>
            </w:pPr>
            <w:r w:rsidRPr="00443D61">
              <w:rPr>
                <w:b/>
                <w:szCs w:val="18"/>
              </w:rPr>
              <w:t>Semester-long projects</w:t>
            </w:r>
            <w:r>
              <w:rPr>
                <w:b/>
                <w:szCs w:val="18"/>
              </w:rPr>
              <w:t>:</w:t>
            </w:r>
          </w:p>
          <w:p w:rsidR="00DE219B" w:rsidRPr="006C4850" w:rsidRDefault="000A497F" w:rsidP="00DA58DA">
            <w:pPr>
              <w:pStyle w:val="ListParagraph"/>
              <w:numPr>
                <w:ilvl w:val="0"/>
                <w:numId w:val="33"/>
              </w:numPr>
              <w:spacing w:line="240" w:lineRule="auto"/>
              <w:rPr>
                <w:b/>
                <w:szCs w:val="18"/>
              </w:rPr>
            </w:pPr>
            <w:r w:rsidRPr="006C4850">
              <w:rPr>
                <w:b/>
                <w:szCs w:val="18"/>
              </w:rPr>
              <w:t>I</w:t>
            </w:r>
            <w:r w:rsidR="00956840" w:rsidRPr="006C4850">
              <w:rPr>
                <w:b/>
                <w:szCs w:val="18"/>
              </w:rPr>
              <w:t>n-class writing</w:t>
            </w:r>
            <w:r w:rsidR="00D573DA" w:rsidRPr="006C4850">
              <w:rPr>
                <w:b/>
                <w:szCs w:val="18"/>
              </w:rPr>
              <w:t xml:space="preserve">, discussion, and reading quizzes, peer review, draft checks </w:t>
            </w:r>
            <w:r w:rsidR="008402DA" w:rsidRPr="006C4850">
              <w:rPr>
                <w:b/>
                <w:szCs w:val="18"/>
              </w:rPr>
              <w:t>(2</w:t>
            </w:r>
            <w:r w:rsidR="00443D61" w:rsidRPr="006C4850">
              <w:rPr>
                <w:b/>
                <w:szCs w:val="18"/>
              </w:rPr>
              <w:t>00 pts)</w:t>
            </w:r>
          </w:p>
          <w:p w:rsidR="00956840" w:rsidRPr="006C4850" w:rsidRDefault="004C001F" w:rsidP="00DA58DA">
            <w:pPr>
              <w:pStyle w:val="ListParagraph"/>
              <w:numPr>
                <w:ilvl w:val="0"/>
                <w:numId w:val="33"/>
              </w:numPr>
              <w:spacing w:line="240" w:lineRule="auto"/>
              <w:rPr>
                <w:b/>
                <w:szCs w:val="18"/>
              </w:rPr>
            </w:pPr>
            <w:r w:rsidRPr="006C4850">
              <w:rPr>
                <w:b/>
                <w:szCs w:val="18"/>
              </w:rPr>
              <w:t>Twitter</w:t>
            </w:r>
            <w:r w:rsidR="000E6863" w:rsidRPr="006C4850">
              <w:rPr>
                <w:b/>
                <w:szCs w:val="18"/>
              </w:rPr>
              <w:t>/</w:t>
            </w:r>
            <w:r w:rsidR="003A4251" w:rsidRPr="006C4850">
              <w:rPr>
                <w:b/>
                <w:szCs w:val="18"/>
              </w:rPr>
              <w:t xml:space="preserve">WordPress </w:t>
            </w:r>
            <w:r w:rsidR="000E6863" w:rsidRPr="006C4850">
              <w:rPr>
                <w:b/>
                <w:szCs w:val="18"/>
              </w:rPr>
              <w:t>Blog</w:t>
            </w:r>
            <w:r w:rsidRPr="006C4850">
              <w:rPr>
                <w:b/>
                <w:szCs w:val="18"/>
              </w:rPr>
              <w:t xml:space="preserve"> posts</w:t>
            </w:r>
            <w:r w:rsidR="00956840" w:rsidRPr="006C4850">
              <w:rPr>
                <w:b/>
                <w:szCs w:val="18"/>
              </w:rPr>
              <w:t xml:space="preserve">, </w:t>
            </w:r>
            <w:r w:rsidR="003A4251" w:rsidRPr="006C4850">
              <w:rPr>
                <w:b/>
                <w:szCs w:val="18"/>
              </w:rPr>
              <w:t>(300 pts)</w:t>
            </w:r>
          </w:p>
          <w:p w:rsidR="00443D61" w:rsidRPr="006C4850" w:rsidRDefault="003A4251" w:rsidP="00DA58DA">
            <w:pPr>
              <w:pStyle w:val="ListParagraph"/>
              <w:numPr>
                <w:ilvl w:val="0"/>
                <w:numId w:val="33"/>
              </w:numPr>
              <w:spacing w:line="240" w:lineRule="auto"/>
              <w:rPr>
                <w:b/>
                <w:szCs w:val="18"/>
                <w:u w:val="single"/>
              </w:rPr>
            </w:pPr>
            <w:r w:rsidRPr="006C4850">
              <w:rPr>
                <w:b/>
                <w:szCs w:val="18"/>
                <w:u w:val="single"/>
              </w:rPr>
              <w:t xml:space="preserve">Research: Annotated Bibliography </w:t>
            </w:r>
            <w:r w:rsidR="00D573DA" w:rsidRPr="006C4850">
              <w:rPr>
                <w:b/>
                <w:szCs w:val="18"/>
                <w:u w:val="single"/>
              </w:rPr>
              <w:t xml:space="preserve">(to support other </w:t>
            </w:r>
            <w:r w:rsidRPr="006C4850">
              <w:rPr>
                <w:b/>
                <w:szCs w:val="18"/>
                <w:u w:val="single"/>
              </w:rPr>
              <w:t>writing projects)</w:t>
            </w:r>
          </w:p>
          <w:p w:rsidR="00DA58DA" w:rsidRPr="006C4850" w:rsidRDefault="006C4850" w:rsidP="006C4850">
            <w:pPr>
              <w:pStyle w:val="ListParagraph"/>
              <w:spacing w:line="240" w:lineRule="auto"/>
              <w:rPr>
                <w:b/>
                <w:szCs w:val="18"/>
              </w:rPr>
            </w:pPr>
            <w:r w:rsidRPr="006C4850">
              <w:rPr>
                <w:b/>
                <w:szCs w:val="18"/>
              </w:rPr>
              <w:t xml:space="preserve">     </w:t>
            </w:r>
            <w:r w:rsidR="003A4251" w:rsidRPr="006C4850">
              <w:rPr>
                <w:b/>
                <w:szCs w:val="18"/>
              </w:rPr>
              <w:t xml:space="preserve">Midterm: </w:t>
            </w:r>
            <w:r w:rsidR="00DA58DA" w:rsidRPr="006C4850">
              <w:rPr>
                <w:b/>
                <w:szCs w:val="18"/>
              </w:rPr>
              <w:t xml:space="preserve"> </w:t>
            </w:r>
            <w:r w:rsidR="000B0CDF">
              <w:rPr>
                <w:b/>
                <w:szCs w:val="18"/>
              </w:rPr>
              <w:t xml:space="preserve">8 </w:t>
            </w:r>
            <w:r w:rsidR="003A4251" w:rsidRPr="006C4850">
              <w:rPr>
                <w:b/>
                <w:szCs w:val="18"/>
              </w:rPr>
              <w:t>sources (140 pts)</w:t>
            </w:r>
            <w:r w:rsidR="00DA58DA" w:rsidRPr="006C4850">
              <w:rPr>
                <w:b/>
                <w:szCs w:val="18"/>
              </w:rPr>
              <w:t xml:space="preserve"> </w:t>
            </w:r>
          </w:p>
          <w:p w:rsidR="00695FB6" w:rsidRPr="006C4850" w:rsidRDefault="006C4850" w:rsidP="006C4850">
            <w:pPr>
              <w:pStyle w:val="ListParagraph"/>
              <w:spacing w:line="240" w:lineRule="auto"/>
              <w:rPr>
                <w:b/>
                <w:szCs w:val="18"/>
              </w:rPr>
            </w:pPr>
            <w:r w:rsidRPr="006C4850">
              <w:rPr>
                <w:b/>
                <w:szCs w:val="18"/>
              </w:rPr>
              <w:t xml:space="preserve">     </w:t>
            </w:r>
            <w:r w:rsidR="000B0CDF">
              <w:rPr>
                <w:b/>
                <w:szCs w:val="18"/>
              </w:rPr>
              <w:t>Final: 15 sources [8 edited from midterm &amp; 7</w:t>
            </w:r>
            <w:r w:rsidR="003A4251" w:rsidRPr="006C4850">
              <w:rPr>
                <w:b/>
                <w:szCs w:val="18"/>
              </w:rPr>
              <w:t xml:space="preserve"> new sources (260 pts)</w:t>
            </w:r>
          </w:p>
          <w:p w:rsidR="00443D61" w:rsidRPr="00443D61" w:rsidRDefault="00443D61" w:rsidP="00DA58DA">
            <w:pPr>
              <w:pStyle w:val="ListParagraph"/>
              <w:numPr>
                <w:ilvl w:val="0"/>
                <w:numId w:val="33"/>
              </w:numPr>
              <w:spacing w:line="240" w:lineRule="auto"/>
              <w:rPr>
                <w:szCs w:val="18"/>
              </w:rPr>
            </w:pPr>
            <w:r w:rsidRPr="006C4850">
              <w:rPr>
                <w:b/>
                <w:szCs w:val="18"/>
              </w:rPr>
              <w:t xml:space="preserve">WordPress Semester Portfolio—all </w:t>
            </w:r>
            <w:r w:rsidR="008402DA" w:rsidRPr="006C4850">
              <w:rPr>
                <w:b/>
                <w:szCs w:val="18"/>
              </w:rPr>
              <w:t>assignments uploaded</w:t>
            </w:r>
            <w:r w:rsidR="00143C98" w:rsidRPr="006C4850">
              <w:rPr>
                <w:b/>
                <w:szCs w:val="18"/>
              </w:rPr>
              <w:t xml:space="preserve"> and presentation</w:t>
            </w:r>
            <w:r w:rsidR="008402DA" w:rsidRPr="006C4850">
              <w:rPr>
                <w:b/>
                <w:szCs w:val="18"/>
              </w:rPr>
              <w:t xml:space="preserve"> (1</w:t>
            </w:r>
            <w:r w:rsidRPr="006C4850">
              <w:rPr>
                <w:b/>
                <w:szCs w:val="18"/>
              </w:rPr>
              <w:t>00)</w:t>
            </w:r>
            <w:r>
              <w:rPr>
                <w:szCs w:val="18"/>
              </w:rPr>
              <w:br/>
            </w:r>
          </w:p>
        </w:tc>
        <w:tc>
          <w:tcPr>
            <w:tcW w:w="828" w:type="dxa"/>
          </w:tcPr>
          <w:p w:rsidR="00DA58DA" w:rsidRDefault="00DA58DA" w:rsidP="005A4484">
            <w:pPr>
              <w:spacing w:line="240" w:lineRule="auto"/>
              <w:jc w:val="center"/>
              <w:rPr>
                <w:szCs w:val="18"/>
              </w:rPr>
            </w:pPr>
          </w:p>
          <w:p w:rsidR="00956840" w:rsidRPr="00F27E8E" w:rsidRDefault="00DA58DA" w:rsidP="005A4484">
            <w:pPr>
              <w:spacing w:line="240" w:lineRule="auto"/>
              <w:jc w:val="center"/>
              <w:rPr>
                <w:b/>
                <w:szCs w:val="18"/>
              </w:rPr>
            </w:pPr>
            <w:r w:rsidRPr="00F27E8E">
              <w:rPr>
                <w:b/>
                <w:szCs w:val="18"/>
              </w:rPr>
              <w:t xml:space="preserve">1,000 </w:t>
            </w:r>
          </w:p>
        </w:tc>
      </w:tr>
      <w:tr w:rsidR="00956840" w:rsidRPr="00EC7F2F" w:rsidTr="00443D61">
        <w:tc>
          <w:tcPr>
            <w:tcW w:w="8748" w:type="dxa"/>
          </w:tcPr>
          <w:p w:rsidR="002C7DAF" w:rsidRPr="00F27E8E" w:rsidRDefault="00143C98" w:rsidP="00143C98">
            <w:pPr>
              <w:spacing w:line="240" w:lineRule="auto"/>
              <w:rPr>
                <w:b/>
                <w:szCs w:val="18"/>
              </w:rPr>
            </w:pPr>
            <w:r w:rsidRPr="00F27E8E">
              <w:rPr>
                <w:b/>
                <w:szCs w:val="18"/>
              </w:rPr>
              <w:t xml:space="preserve">1) </w:t>
            </w:r>
            <w:r w:rsidR="00C617AA">
              <w:rPr>
                <w:b/>
                <w:szCs w:val="18"/>
              </w:rPr>
              <w:t xml:space="preserve">Public Communication:  </w:t>
            </w:r>
            <w:r w:rsidR="002C7DAF" w:rsidRPr="00F27E8E">
              <w:rPr>
                <w:b/>
                <w:szCs w:val="18"/>
              </w:rPr>
              <w:t xml:space="preserve"> </w:t>
            </w:r>
            <w:r w:rsidR="00C617AA">
              <w:rPr>
                <w:b/>
                <w:szCs w:val="18"/>
              </w:rPr>
              <w:t xml:space="preserve">“5 Things” and </w:t>
            </w:r>
            <w:r w:rsidR="003A4251" w:rsidRPr="00F27E8E">
              <w:rPr>
                <w:b/>
                <w:szCs w:val="18"/>
              </w:rPr>
              <w:t>In-Class Writing (Prof Assigned Topic)</w:t>
            </w:r>
          </w:p>
          <w:p w:rsidR="003A4251" w:rsidRPr="00F27E8E" w:rsidRDefault="003A4251" w:rsidP="00443D61">
            <w:pPr>
              <w:pStyle w:val="ListParagraph"/>
              <w:spacing w:line="240" w:lineRule="auto"/>
              <w:rPr>
                <w:b/>
                <w:szCs w:val="18"/>
              </w:rPr>
            </w:pPr>
          </w:p>
        </w:tc>
        <w:tc>
          <w:tcPr>
            <w:tcW w:w="828" w:type="dxa"/>
          </w:tcPr>
          <w:p w:rsidR="00956840" w:rsidRPr="00F27E8E" w:rsidRDefault="003247B5" w:rsidP="005A4484">
            <w:pPr>
              <w:spacing w:line="240" w:lineRule="auto"/>
              <w:jc w:val="center"/>
              <w:rPr>
                <w:b/>
                <w:szCs w:val="18"/>
              </w:rPr>
            </w:pPr>
            <w:r w:rsidRPr="00F27E8E">
              <w:rPr>
                <w:b/>
                <w:szCs w:val="18"/>
              </w:rPr>
              <w:t>100</w:t>
            </w:r>
          </w:p>
        </w:tc>
      </w:tr>
      <w:tr w:rsidR="00956840" w:rsidRPr="00EC7F2F" w:rsidTr="00443D61">
        <w:tc>
          <w:tcPr>
            <w:tcW w:w="8748" w:type="dxa"/>
          </w:tcPr>
          <w:p w:rsidR="00143C98" w:rsidRPr="00F27E8E" w:rsidRDefault="00143C98" w:rsidP="005F3556">
            <w:pPr>
              <w:spacing w:line="240" w:lineRule="auto"/>
              <w:rPr>
                <w:b/>
                <w:szCs w:val="18"/>
              </w:rPr>
            </w:pPr>
            <w:r w:rsidRPr="00F27E8E">
              <w:rPr>
                <w:b/>
                <w:szCs w:val="18"/>
              </w:rPr>
              <w:lastRenderedPageBreak/>
              <w:t>2) Visual Rhetoric</w:t>
            </w:r>
            <w:r w:rsidRPr="00F27E8E">
              <w:rPr>
                <w:b/>
                <w:szCs w:val="18"/>
              </w:rPr>
              <w:br/>
              <w:t xml:space="preserve">Understanding </w:t>
            </w:r>
            <w:r w:rsidR="005F3556">
              <w:rPr>
                <w:b/>
                <w:szCs w:val="18"/>
              </w:rPr>
              <w:t xml:space="preserve">and Using Visual Rhetorical Elements &amp; Appeals for Analyzing Video </w:t>
            </w:r>
            <w:r w:rsidRPr="00F27E8E">
              <w:rPr>
                <w:b/>
                <w:szCs w:val="18"/>
              </w:rPr>
              <w:br/>
            </w:r>
          </w:p>
        </w:tc>
        <w:tc>
          <w:tcPr>
            <w:tcW w:w="828" w:type="dxa"/>
          </w:tcPr>
          <w:p w:rsidR="00956840" w:rsidRPr="00F27E8E" w:rsidRDefault="003247B5" w:rsidP="003247B5">
            <w:pPr>
              <w:spacing w:line="240" w:lineRule="auto"/>
              <w:jc w:val="center"/>
              <w:rPr>
                <w:b/>
                <w:szCs w:val="18"/>
              </w:rPr>
            </w:pPr>
            <w:r w:rsidRPr="00F27E8E">
              <w:rPr>
                <w:b/>
                <w:szCs w:val="18"/>
              </w:rPr>
              <w:t>1</w:t>
            </w:r>
            <w:r w:rsidR="00E44E03" w:rsidRPr="00F27E8E">
              <w:rPr>
                <w:b/>
                <w:szCs w:val="18"/>
              </w:rPr>
              <w:t>0</w:t>
            </w:r>
            <w:r w:rsidRPr="00F27E8E">
              <w:rPr>
                <w:b/>
                <w:szCs w:val="18"/>
              </w:rPr>
              <w:t>0</w:t>
            </w:r>
          </w:p>
        </w:tc>
      </w:tr>
      <w:tr w:rsidR="00956840" w:rsidRPr="00EC7F2F" w:rsidTr="00443D61">
        <w:tc>
          <w:tcPr>
            <w:tcW w:w="8748" w:type="dxa"/>
          </w:tcPr>
          <w:p w:rsidR="003247B5" w:rsidRPr="00F27E8E" w:rsidRDefault="00143C98" w:rsidP="00143C98">
            <w:pPr>
              <w:spacing w:line="240" w:lineRule="auto"/>
              <w:rPr>
                <w:b/>
                <w:szCs w:val="18"/>
              </w:rPr>
            </w:pPr>
            <w:r w:rsidRPr="00F27E8E">
              <w:rPr>
                <w:b/>
                <w:szCs w:val="18"/>
              </w:rPr>
              <w:t>3) Reading Visual Arguments</w:t>
            </w:r>
            <w:r w:rsidRPr="00F27E8E">
              <w:rPr>
                <w:b/>
                <w:szCs w:val="18"/>
              </w:rPr>
              <w:br/>
              <w:t>Skills:  Written Analysis of Advertisements using Visual Rhetoric</w:t>
            </w:r>
          </w:p>
          <w:p w:rsidR="00143C98" w:rsidRPr="00F27E8E" w:rsidRDefault="00143C98" w:rsidP="00143C98">
            <w:pPr>
              <w:spacing w:line="240" w:lineRule="auto"/>
              <w:rPr>
                <w:b/>
                <w:color w:val="FF0000"/>
                <w:szCs w:val="18"/>
              </w:rPr>
            </w:pPr>
          </w:p>
        </w:tc>
        <w:tc>
          <w:tcPr>
            <w:tcW w:w="828" w:type="dxa"/>
          </w:tcPr>
          <w:p w:rsidR="00956840" w:rsidRPr="00F27E8E" w:rsidRDefault="00143C98" w:rsidP="005A4484">
            <w:pPr>
              <w:spacing w:line="240" w:lineRule="auto"/>
              <w:jc w:val="center"/>
              <w:rPr>
                <w:b/>
                <w:szCs w:val="18"/>
              </w:rPr>
            </w:pPr>
            <w:r w:rsidRPr="00F27E8E">
              <w:rPr>
                <w:b/>
                <w:szCs w:val="18"/>
              </w:rPr>
              <w:t>100</w:t>
            </w:r>
          </w:p>
        </w:tc>
      </w:tr>
      <w:tr w:rsidR="0025112D" w:rsidRPr="00EC7F2F" w:rsidTr="00443D61">
        <w:tc>
          <w:tcPr>
            <w:tcW w:w="8748" w:type="dxa"/>
          </w:tcPr>
          <w:p w:rsidR="0025112D" w:rsidRPr="00F27E8E" w:rsidRDefault="00143C98" w:rsidP="00143C98">
            <w:pPr>
              <w:spacing w:line="240" w:lineRule="auto"/>
              <w:rPr>
                <w:b/>
                <w:szCs w:val="18"/>
              </w:rPr>
            </w:pPr>
            <w:r w:rsidRPr="00F27E8E">
              <w:rPr>
                <w:b/>
                <w:szCs w:val="18"/>
              </w:rPr>
              <w:t>4) Media Convergence &amp; Rhetoric</w:t>
            </w:r>
          </w:p>
          <w:p w:rsidR="00143C98" w:rsidRPr="00F27E8E" w:rsidRDefault="00143C98" w:rsidP="00143C98">
            <w:pPr>
              <w:spacing w:line="240" w:lineRule="auto"/>
              <w:rPr>
                <w:b/>
                <w:szCs w:val="18"/>
              </w:rPr>
            </w:pPr>
            <w:r w:rsidRPr="00F27E8E">
              <w:rPr>
                <w:b/>
                <w:szCs w:val="18"/>
              </w:rPr>
              <w:t>Creating Multimodal Wed-based Projects (</w:t>
            </w:r>
            <w:proofErr w:type="spellStart"/>
            <w:r w:rsidRPr="00F27E8E">
              <w:rPr>
                <w:b/>
                <w:szCs w:val="18"/>
              </w:rPr>
              <w:t>Zeega</w:t>
            </w:r>
            <w:proofErr w:type="spellEnd"/>
            <w:r w:rsidRPr="00F27E8E">
              <w:rPr>
                <w:b/>
                <w:szCs w:val="18"/>
              </w:rPr>
              <w:t xml:space="preserve"> as Persuasive Argument and Presentation)</w:t>
            </w:r>
          </w:p>
          <w:p w:rsidR="00143C98" w:rsidRPr="00F27E8E" w:rsidRDefault="00143C98" w:rsidP="00143C98">
            <w:pPr>
              <w:spacing w:line="240" w:lineRule="auto"/>
              <w:rPr>
                <w:b/>
                <w:szCs w:val="18"/>
              </w:rPr>
            </w:pPr>
          </w:p>
        </w:tc>
        <w:tc>
          <w:tcPr>
            <w:tcW w:w="828" w:type="dxa"/>
          </w:tcPr>
          <w:p w:rsidR="0025112D" w:rsidRPr="00F27E8E" w:rsidRDefault="00143C98" w:rsidP="00032681">
            <w:pPr>
              <w:spacing w:line="240" w:lineRule="auto"/>
              <w:jc w:val="center"/>
              <w:rPr>
                <w:b/>
                <w:szCs w:val="18"/>
              </w:rPr>
            </w:pPr>
            <w:r w:rsidRPr="00F27E8E">
              <w:rPr>
                <w:b/>
                <w:szCs w:val="18"/>
              </w:rPr>
              <w:t>2</w:t>
            </w:r>
            <w:r w:rsidR="00C06A2A" w:rsidRPr="00F27E8E">
              <w:rPr>
                <w:b/>
                <w:szCs w:val="18"/>
              </w:rPr>
              <w:t>00</w:t>
            </w:r>
          </w:p>
        </w:tc>
      </w:tr>
      <w:tr w:rsidR="0025112D" w:rsidRPr="00EC7F2F" w:rsidTr="00143C98">
        <w:trPr>
          <w:trHeight w:val="773"/>
        </w:trPr>
        <w:tc>
          <w:tcPr>
            <w:tcW w:w="8748" w:type="dxa"/>
          </w:tcPr>
          <w:p w:rsidR="0025112D" w:rsidRPr="00F27E8E" w:rsidRDefault="00143C98" w:rsidP="00143C98">
            <w:pPr>
              <w:spacing w:line="240" w:lineRule="auto"/>
              <w:rPr>
                <w:b/>
                <w:szCs w:val="18"/>
              </w:rPr>
            </w:pPr>
            <w:r w:rsidRPr="00F27E8E">
              <w:rPr>
                <w:b/>
                <w:szCs w:val="18"/>
              </w:rPr>
              <w:t>5)  Story Development &amp; Argument:  Multimodal Feature Story (200)</w:t>
            </w:r>
            <w:r w:rsidRPr="00F27E8E">
              <w:rPr>
                <w:b/>
                <w:szCs w:val="18"/>
              </w:rPr>
              <w:br/>
              <w:t>Creating aural arguments (script writing and recording) Podcast (200)</w:t>
            </w:r>
          </w:p>
          <w:p w:rsidR="00143C98" w:rsidRPr="00F27E8E" w:rsidRDefault="00143C98" w:rsidP="00143C98">
            <w:pPr>
              <w:spacing w:line="240" w:lineRule="auto"/>
              <w:rPr>
                <w:b/>
                <w:szCs w:val="18"/>
              </w:rPr>
            </w:pPr>
          </w:p>
        </w:tc>
        <w:tc>
          <w:tcPr>
            <w:tcW w:w="828" w:type="dxa"/>
          </w:tcPr>
          <w:p w:rsidR="0025112D" w:rsidRPr="00F27E8E" w:rsidRDefault="00143C98" w:rsidP="00032681">
            <w:pPr>
              <w:spacing w:line="240" w:lineRule="auto"/>
              <w:jc w:val="center"/>
              <w:rPr>
                <w:b/>
                <w:szCs w:val="18"/>
              </w:rPr>
            </w:pPr>
            <w:r w:rsidRPr="00F27E8E">
              <w:rPr>
                <w:b/>
                <w:szCs w:val="18"/>
              </w:rPr>
              <w:t>200</w:t>
            </w:r>
          </w:p>
          <w:p w:rsidR="00143C98" w:rsidRPr="00F27E8E" w:rsidRDefault="00143C98" w:rsidP="00032681">
            <w:pPr>
              <w:spacing w:line="240" w:lineRule="auto"/>
              <w:jc w:val="center"/>
              <w:rPr>
                <w:b/>
                <w:szCs w:val="18"/>
              </w:rPr>
            </w:pPr>
            <w:r w:rsidRPr="00F27E8E">
              <w:rPr>
                <w:b/>
                <w:szCs w:val="18"/>
              </w:rPr>
              <w:t>200</w:t>
            </w:r>
          </w:p>
        </w:tc>
      </w:tr>
      <w:tr w:rsidR="0025112D" w:rsidRPr="00EC7F2F" w:rsidTr="00443D61">
        <w:tc>
          <w:tcPr>
            <w:tcW w:w="8748" w:type="dxa"/>
          </w:tcPr>
          <w:p w:rsidR="0025112D" w:rsidRPr="00F27E8E" w:rsidRDefault="00143C98" w:rsidP="00143C98">
            <w:pPr>
              <w:spacing w:line="240" w:lineRule="auto"/>
              <w:rPr>
                <w:b/>
                <w:szCs w:val="18"/>
              </w:rPr>
            </w:pPr>
            <w:r w:rsidRPr="00F27E8E">
              <w:rPr>
                <w:b/>
                <w:szCs w:val="18"/>
              </w:rPr>
              <w:t>6) Reflective Writing Assignment</w:t>
            </w:r>
          </w:p>
          <w:p w:rsidR="00143C98" w:rsidRPr="00F27E8E" w:rsidRDefault="00143C98" w:rsidP="00143C98">
            <w:pPr>
              <w:spacing w:line="240" w:lineRule="auto"/>
              <w:rPr>
                <w:b/>
                <w:szCs w:val="18"/>
              </w:rPr>
            </w:pPr>
          </w:p>
        </w:tc>
        <w:tc>
          <w:tcPr>
            <w:tcW w:w="828" w:type="dxa"/>
          </w:tcPr>
          <w:p w:rsidR="0025112D" w:rsidRPr="00F27E8E" w:rsidRDefault="0025112D" w:rsidP="005A4484">
            <w:pPr>
              <w:spacing w:line="240" w:lineRule="auto"/>
              <w:jc w:val="center"/>
              <w:rPr>
                <w:b/>
                <w:color w:val="FF0000"/>
                <w:szCs w:val="18"/>
              </w:rPr>
            </w:pPr>
            <w:r w:rsidRPr="00F27E8E">
              <w:rPr>
                <w:b/>
                <w:szCs w:val="18"/>
              </w:rPr>
              <w:t>100</w:t>
            </w:r>
          </w:p>
        </w:tc>
      </w:tr>
      <w:tr w:rsidR="0025112D" w:rsidRPr="00EC7F2F" w:rsidTr="00443D61">
        <w:tc>
          <w:tcPr>
            <w:tcW w:w="8748" w:type="dxa"/>
          </w:tcPr>
          <w:p w:rsidR="0025112D" w:rsidRPr="00517267" w:rsidRDefault="0025112D" w:rsidP="005A4484">
            <w:pPr>
              <w:spacing w:line="240" w:lineRule="auto"/>
              <w:rPr>
                <w:color w:val="FF0000"/>
                <w:szCs w:val="18"/>
              </w:rPr>
            </w:pPr>
          </w:p>
        </w:tc>
        <w:tc>
          <w:tcPr>
            <w:tcW w:w="828" w:type="dxa"/>
          </w:tcPr>
          <w:p w:rsidR="0025112D" w:rsidRPr="00517267" w:rsidRDefault="0025112D" w:rsidP="000F7AE0">
            <w:pPr>
              <w:spacing w:line="240" w:lineRule="auto"/>
              <w:jc w:val="center"/>
              <w:rPr>
                <w:color w:val="FF0000"/>
                <w:szCs w:val="18"/>
              </w:rPr>
            </w:pPr>
          </w:p>
        </w:tc>
      </w:tr>
    </w:tbl>
    <w:p w:rsidR="00626278" w:rsidRPr="00C1530D" w:rsidRDefault="00626278" w:rsidP="00580466">
      <w:pPr>
        <w:rPr>
          <w:rFonts w:ascii="Calibri" w:hAnsi="Calibri" w:cs="Tahoma"/>
          <w:sz w:val="20"/>
          <w:szCs w:val="20"/>
        </w:rPr>
      </w:pPr>
    </w:p>
    <w:p w:rsidR="00580466" w:rsidRPr="00C1530D" w:rsidRDefault="00BD6AD0" w:rsidP="00580466">
      <w:pPr>
        <w:rPr>
          <w:rFonts w:ascii="Calibri" w:hAnsi="Calibri" w:cs="Tahoma"/>
          <w:b/>
          <w:sz w:val="20"/>
          <w:szCs w:val="20"/>
        </w:rPr>
      </w:pPr>
      <w:r w:rsidRPr="00C1530D">
        <w:rPr>
          <w:rFonts w:ascii="Calibri" w:hAnsi="Calibri" w:cs="Tahoma"/>
          <w:b/>
          <w:sz w:val="20"/>
          <w:szCs w:val="20"/>
        </w:rPr>
        <w:t xml:space="preserve">Other Instructional </w:t>
      </w:r>
      <w:r w:rsidR="00580466" w:rsidRPr="00C1530D">
        <w:rPr>
          <w:rFonts w:ascii="Calibri" w:hAnsi="Calibri" w:cs="Tahoma"/>
          <w:b/>
          <w:sz w:val="20"/>
          <w:szCs w:val="20"/>
        </w:rPr>
        <w:t xml:space="preserve">Procedures and Expectations: </w:t>
      </w:r>
    </w:p>
    <w:p w:rsidR="00580466" w:rsidRPr="00626278" w:rsidRDefault="00580466" w:rsidP="00580466">
      <w:pPr>
        <w:numPr>
          <w:ilvl w:val="0"/>
          <w:numId w:val="2"/>
        </w:numPr>
        <w:rPr>
          <w:rFonts w:ascii="Calibri" w:hAnsi="Calibri" w:cs="Tahoma"/>
          <w:sz w:val="20"/>
          <w:szCs w:val="20"/>
        </w:rPr>
      </w:pPr>
      <w:r w:rsidRPr="00626278">
        <w:rPr>
          <w:rFonts w:ascii="Calibri" w:hAnsi="Calibri" w:cs="Tahoma"/>
          <w:sz w:val="20"/>
          <w:szCs w:val="20"/>
        </w:rPr>
        <w:t>Class discussion of concepts, review of out-of-class assignments, etc.</w:t>
      </w:r>
    </w:p>
    <w:p w:rsidR="00580466" w:rsidRPr="00626278" w:rsidRDefault="00580466" w:rsidP="00580466">
      <w:pPr>
        <w:numPr>
          <w:ilvl w:val="0"/>
          <w:numId w:val="2"/>
        </w:numPr>
        <w:rPr>
          <w:rFonts w:ascii="Calibri" w:hAnsi="Calibri" w:cs="Tahoma"/>
          <w:sz w:val="20"/>
          <w:szCs w:val="20"/>
        </w:rPr>
      </w:pPr>
      <w:r w:rsidRPr="00626278">
        <w:rPr>
          <w:rFonts w:ascii="Calibri" w:hAnsi="Calibri" w:cs="Tahoma"/>
          <w:sz w:val="20"/>
          <w:szCs w:val="20"/>
        </w:rPr>
        <w:t>In-class, supervised writing, revision, peer review, and editing.</w:t>
      </w:r>
    </w:p>
    <w:p w:rsidR="00580466" w:rsidRPr="00626278" w:rsidRDefault="00580466" w:rsidP="00580466">
      <w:pPr>
        <w:numPr>
          <w:ilvl w:val="0"/>
          <w:numId w:val="2"/>
        </w:numPr>
        <w:rPr>
          <w:rFonts w:ascii="Calibri" w:hAnsi="Calibri" w:cs="Tahoma"/>
          <w:sz w:val="20"/>
          <w:szCs w:val="20"/>
        </w:rPr>
      </w:pPr>
      <w:r w:rsidRPr="00626278">
        <w:rPr>
          <w:rFonts w:ascii="Calibri" w:hAnsi="Calibri" w:cs="Tahoma"/>
          <w:sz w:val="20"/>
          <w:szCs w:val="20"/>
        </w:rPr>
        <w:t>Word-processing</w:t>
      </w:r>
      <w:r w:rsidR="002808A1">
        <w:rPr>
          <w:rFonts w:ascii="Calibri" w:hAnsi="Calibri" w:cs="Tahoma"/>
          <w:sz w:val="20"/>
          <w:szCs w:val="20"/>
        </w:rPr>
        <w:t>, web development, and research of projects</w:t>
      </w:r>
      <w:r w:rsidRPr="00626278">
        <w:rPr>
          <w:rFonts w:ascii="Calibri" w:hAnsi="Calibri" w:cs="Tahoma"/>
          <w:sz w:val="20"/>
          <w:szCs w:val="20"/>
        </w:rPr>
        <w:t xml:space="preserve"> outside of class time and revision of those </w:t>
      </w:r>
      <w:r w:rsidR="002808A1">
        <w:rPr>
          <w:rFonts w:ascii="Calibri" w:hAnsi="Calibri" w:cs="Tahoma"/>
          <w:sz w:val="20"/>
          <w:szCs w:val="20"/>
        </w:rPr>
        <w:t>projects</w:t>
      </w:r>
      <w:r w:rsidRPr="00626278">
        <w:rPr>
          <w:rFonts w:ascii="Calibri" w:hAnsi="Calibri" w:cs="Tahoma"/>
          <w:sz w:val="20"/>
          <w:szCs w:val="20"/>
        </w:rPr>
        <w:t xml:space="preserve"> both inside and outside of class—using </w:t>
      </w:r>
      <w:r w:rsidR="002808A1">
        <w:rPr>
          <w:rFonts w:ascii="Calibri" w:hAnsi="Calibri" w:cs="Tahoma"/>
          <w:sz w:val="20"/>
          <w:szCs w:val="20"/>
        </w:rPr>
        <w:t>various online tools and</w:t>
      </w:r>
      <w:r w:rsidRPr="00626278">
        <w:rPr>
          <w:rFonts w:ascii="Calibri" w:hAnsi="Calibri" w:cs="Tahoma"/>
          <w:sz w:val="20"/>
          <w:szCs w:val="20"/>
        </w:rPr>
        <w:t xml:space="preserve"> media.</w:t>
      </w:r>
    </w:p>
    <w:p w:rsidR="00580466" w:rsidRPr="00626278" w:rsidRDefault="00580466" w:rsidP="00580466">
      <w:pPr>
        <w:numPr>
          <w:ilvl w:val="0"/>
          <w:numId w:val="2"/>
        </w:numPr>
        <w:rPr>
          <w:rFonts w:ascii="Calibri" w:hAnsi="Calibri" w:cs="Tahoma"/>
          <w:sz w:val="20"/>
          <w:szCs w:val="20"/>
        </w:rPr>
      </w:pPr>
      <w:r w:rsidRPr="00626278">
        <w:rPr>
          <w:rFonts w:ascii="Calibri" w:hAnsi="Calibri" w:cs="Tahoma"/>
          <w:sz w:val="20"/>
          <w:szCs w:val="20"/>
        </w:rPr>
        <w:t>At least one individual conference with the instructor during the semester.</w:t>
      </w:r>
    </w:p>
    <w:p w:rsidR="00580466" w:rsidRPr="00626278" w:rsidRDefault="00580466" w:rsidP="00580466">
      <w:pPr>
        <w:numPr>
          <w:ilvl w:val="0"/>
          <w:numId w:val="2"/>
        </w:numPr>
        <w:rPr>
          <w:rFonts w:ascii="Calibri" w:hAnsi="Calibri" w:cs="Tahoma"/>
          <w:sz w:val="20"/>
          <w:szCs w:val="20"/>
        </w:rPr>
      </w:pPr>
      <w:r w:rsidRPr="00626278">
        <w:rPr>
          <w:rFonts w:ascii="Calibri" w:hAnsi="Calibri" w:cs="Tahoma"/>
          <w:sz w:val="20"/>
          <w:szCs w:val="20"/>
        </w:rPr>
        <w:t xml:space="preserve">Presentations, group </w:t>
      </w:r>
      <w:r w:rsidR="00316C58">
        <w:rPr>
          <w:rFonts w:ascii="Calibri" w:hAnsi="Calibri" w:cs="Tahoma"/>
          <w:sz w:val="20"/>
          <w:szCs w:val="20"/>
        </w:rPr>
        <w:t xml:space="preserve">work, and oral readings or presentations of </w:t>
      </w:r>
      <w:r w:rsidRPr="00626278">
        <w:rPr>
          <w:rFonts w:ascii="Calibri" w:hAnsi="Calibri" w:cs="Tahoma"/>
          <w:sz w:val="20"/>
          <w:szCs w:val="20"/>
        </w:rPr>
        <w:t>writing</w:t>
      </w:r>
      <w:r w:rsidR="00F86F94">
        <w:rPr>
          <w:rFonts w:ascii="Calibri" w:hAnsi="Calibri" w:cs="Tahoma"/>
          <w:sz w:val="20"/>
          <w:szCs w:val="20"/>
        </w:rPr>
        <w:t>/projects</w:t>
      </w:r>
      <w:r w:rsidRPr="00626278">
        <w:rPr>
          <w:rFonts w:ascii="Calibri" w:hAnsi="Calibri" w:cs="Tahoma"/>
          <w:sz w:val="20"/>
          <w:szCs w:val="20"/>
        </w:rPr>
        <w:t>.</w:t>
      </w:r>
    </w:p>
    <w:p w:rsidR="00956840" w:rsidRPr="007861CE" w:rsidRDefault="00956840" w:rsidP="00D5756D">
      <w:pPr>
        <w:rPr>
          <w:rFonts w:ascii="Tahoma" w:hAnsi="Tahoma" w:cs="Tahoma"/>
          <w:b/>
          <w:color w:val="FF0000"/>
          <w:sz w:val="20"/>
          <w:szCs w:val="20"/>
          <w:u w:val="single"/>
        </w:rPr>
      </w:pPr>
    </w:p>
    <w:p w:rsidR="00F3439C" w:rsidRPr="00626278" w:rsidRDefault="00F3439C" w:rsidP="00F3439C">
      <w:pPr>
        <w:rPr>
          <w:rFonts w:ascii="Tahoma" w:hAnsi="Tahoma" w:cs="Tahoma"/>
          <w:i/>
          <w:sz w:val="20"/>
          <w:szCs w:val="20"/>
        </w:rPr>
      </w:pPr>
      <w:r w:rsidRPr="00626278">
        <w:rPr>
          <w:rFonts w:ascii="Tahoma" w:hAnsi="Tahoma" w:cs="Tahoma"/>
          <w:i/>
          <w:sz w:val="20"/>
          <w:szCs w:val="20"/>
        </w:rPr>
        <w:t>B. Submitting and Returning Assignments</w:t>
      </w:r>
    </w:p>
    <w:p w:rsidR="00F3439C" w:rsidRPr="00626278" w:rsidRDefault="00580466" w:rsidP="00F3439C">
      <w:pPr>
        <w:pStyle w:val="Heading5"/>
        <w:spacing w:before="0" w:after="0" w:line="240" w:lineRule="auto"/>
        <w:rPr>
          <w:rFonts w:cs="Tahoma"/>
          <w:b w:val="0"/>
          <w:i w:val="0"/>
          <w:sz w:val="20"/>
          <w:szCs w:val="20"/>
        </w:rPr>
      </w:pPr>
      <w:r w:rsidRPr="00626278">
        <w:rPr>
          <w:rFonts w:cs="Tahoma"/>
          <w:i w:val="0"/>
          <w:sz w:val="20"/>
          <w:szCs w:val="20"/>
        </w:rPr>
        <w:t>Blog</w:t>
      </w:r>
      <w:r w:rsidR="009414A5">
        <w:rPr>
          <w:rFonts w:cs="Tahoma"/>
          <w:i w:val="0"/>
          <w:sz w:val="20"/>
          <w:szCs w:val="20"/>
        </w:rPr>
        <w:t>/Twitter</w:t>
      </w:r>
      <w:r w:rsidRPr="00626278">
        <w:rPr>
          <w:rFonts w:cs="Tahoma"/>
          <w:i w:val="0"/>
          <w:sz w:val="20"/>
          <w:szCs w:val="20"/>
        </w:rPr>
        <w:t xml:space="preserve"> Postings</w:t>
      </w:r>
      <w:r w:rsidR="00DE219B">
        <w:rPr>
          <w:rFonts w:cs="Tahoma"/>
          <w:i w:val="0"/>
          <w:sz w:val="20"/>
          <w:szCs w:val="20"/>
        </w:rPr>
        <w:t xml:space="preserve"> &amp; Intellectual Journal</w:t>
      </w:r>
      <w:r w:rsidR="00F3439C" w:rsidRPr="00626278">
        <w:rPr>
          <w:rFonts w:cs="Tahoma"/>
          <w:i w:val="0"/>
          <w:sz w:val="20"/>
          <w:szCs w:val="20"/>
        </w:rPr>
        <w:t>:</w:t>
      </w:r>
      <w:r w:rsidR="00F3439C" w:rsidRPr="00626278">
        <w:rPr>
          <w:rFonts w:cs="Tahoma"/>
          <w:b w:val="0"/>
          <w:i w:val="0"/>
          <w:sz w:val="20"/>
          <w:szCs w:val="20"/>
        </w:rPr>
        <w:t xml:space="preserve"> </w:t>
      </w:r>
      <w:r w:rsidRPr="00626278">
        <w:rPr>
          <w:rFonts w:cs="Tahoma"/>
          <w:b w:val="0"/>
          <w:i w:val="0"/>
          <w:sz w:val="20"/>
          <w:szCs w:val="20"/>
        </w:rPr>
        <w:t>Blog</w:t>
      </w:r>
      <w:r w:rsidR="009414A5">
        <w:rPr>
          <w:rFonts w:cs="Tahoma"/>
          <w:b w:val="0"/>
          <w:i w:val="0"/>
          <w:sz w:val="20"/>
          <w:szCs w:val="20"/>
        </w:rPr>
        <w:t xml:space="preserve"> and Twitter</w:t>
      </w:r>
      <w:r w:rsidRPr="00626278">
        <w:rPr>
          <w:rFonts w:cs="Tahoma"/>
          <w:b w:val="0"/>
          <w:i w:val="0"/>
          <w:sz w:val="20"/>
          <w:szCs w:val="20"/>
        </w:rPr>
        <w:t xml:space="preserve"> posting</w:t>
      </w:r>
      <w:r w:rsidR="00316C58">
        <w:rPr>
          <w:rFonts w:cs="Tahoma"/>
          <w:b w:val="0"/>
          <w:i w:val="0"/>
          <w:sz w:val="20"/>
          <w:szCs w:val="20"/>
        </w:rPr>
        <w:t xml:space="preserve"> will allow students to express their</w:t>
      </w:r>
      <w:r w:rsidR="00F3439C" w:rsidRPr="00626278">
        <w:rPr>
          <w:rFonts w:cs="Tahoma"/>
          <w:b w:val="0"/>
          <w:i w:val="0"/>
          <w:sz w:val="20"/>
          <w:szCs w:val="20"/>
        </w:rPr>
        <w:t xml:space="preserve"> own analytical responses to ideas </w:t>
      </w:r>
      <w:r w:rsidR="00316C58">
        <w:rPr>
          <w:rFonts w:cs="Tahoma"/>
          <w:b w:val="0"/>
          <w:i w:val="0"/>
          <w:sz w:val="20"/>
          <w:szCs w:val="20"/>
        </w:rPr>
        <w:t>presented in</w:t>
      </w:r>
      <w:r w:rsidR="00C01C0F" w:rsidRPr="00626278">
        <w:rPr>
          <w:rFonts w:cs="Tahoma"/>
          <w:b w:val="0"/>
          <w:i w:val="0"/>
          <w:sz w:val="20"/>
          <w:szCs w:val="20"/>
        </w:rPr>
        <w:t xml:space="preserve"> </w:t>
      </w:r>
      <w:r w:rsidR="00316C58">
        <w:rPr>
          <w:rFonts w:cs="Tahoma"/>
          <w:b w:val="0"/>
          <w:i w:val="0"/>
          <w:sz w:val="20"/>
          <w:szCs w:val="20"/>
        </w:rPr>
        <w:t xml:space="preserve">classroom materials and other content </w:t>
      </w:r>
      <w:r w:rsidR="00F3439C" w:rsidRPr="00626278">
        <w:rPr>
          <w:rFonts w:cs="Tahoma"/>
          <w:b w:val="0"/>
          <w:i w:val="0"/>
          <w:sz w:val="20"/>
          <w:szCs w:val="20"/>
        </w:rPr>
        <w:t>discuss</w:t>
      </w:r>
      <w:r w:rsidR="00316C58">
        <w:rPr>
          <w:rFonts w:cs="Tahoma"/>
          <w:b w:val="0"/>
          <w:i w:val="0"/>
          <w:sz w:val="20"/>
          <w:szCs w:val="20"/>
        </w:rPr>
        <w:t>ed in</w:t>
      </w:r>
      <w:r w:rsidR="00F3439C" w:rsidRPr="00626278">
        <w:rPr>
          <w:rFonts w:cs="Tahoma"/>
          <w:b w:val="0"/>
          <w:i w:val="0"/>
          <w:sz w:val="20"/>
          <w:szCs w:val="20"/>
        </w:rPr>
        <w:t xml:space="preserve"> class. Grades from </w:t>
      </w:r>
      <w:r w:rsidRPr="00626278">
        <w:rPr>
          <w:rFonts w:cs="Tahoma"/>
          <w:b w:val="0"/>
          <w:i w:val="0"/>
          <w:sz w:val="20"/>
          <w:szCs w:val="20"/>
        </w:rPr>
        <w:t>blog</w:t>
      </w:r>
      <w:r w:rsidR="009414A5">
        <w:rPr>
          <w:rFonts w:cs="Tahoma"/>
          <w:b w:val="0"/>
          <w:i w:val="0"/>
          <w:sz w:val="20"/>
          <w:szCs w:val="20"/>
        </w:rPr>
        <w:t xml:space="preserve"> and Twitter</w:t>
      </w:r>
      <w:r w:rsidRPr="00626278">
        <w:rPr>
          <w:rFonts w:cs="Tahoma"/>
          <w:b w:val="0"/>
          <w:i w:val="0"/>
          <w:sz w:val="20"/>
          <w:szCs w:val="20"/>
        </w:rPr>
        <w:t xml:space="preserve"> postings</w:t>
      </w:r>
      <w:r w:rsidR="00C01C0F" w:rsidRPr="00626278">
        <w:rPr>
          <w:rFonts w:cs="Tahoma"/>
          <w:b w:val="0"/>
          <w:i w:val="0"/>
          <w:sz w:val="20"/>
          <w:szCs w:val="20"/>
        </w:rPr>
        <w:t xml:space="preserve"> </w:t>
      </w:r>
      <w:r w:rsidR="00DE219B">
        <w:rPr>
          <w:rFonts w:cs="Tahoma"/>
          <w:b w:val="0"/>
          <w:i w:val="0"/>
          <w:sz w:val="20"/>
          <w:szCs w:val="20"/>
        </w:rPr>
        <w:t xml:space="preserve">and the Intellectual Journal </w:t>
      </w:r>
      <w:r w:rsidR="00C01C0F" w:rsidRPr="00626278">
        <w:rPr>
          <w:rFonts w:cs="Tahoma"/>
          <w:b w:val="0"/>
          <w:i w:val="0"/>
          <w:sz w:val="20"/>
          <w:szCs w:val="20"/>
        </w:rPr>
        <w:t xml:space="preserve">will be average and </w:t>
      </w:r>
      <w:r w:rsidR="000C557F">
        <w:rPr>
          <w:rFonts w:cs="Tahoma"/>
          <w:b w:val="0"/>
          <w:i w:val="0"/>
          <w:sz w:val="20"/>
          <w:szCs w:val="20"/>
        </w:rPr>
        <w:t>compared against a maximum of 3</w:t>
      </w:r>
      <w:r w:rsidRPr="00626278">
        <w:rPr>
          <w:rFonts w:cs="Tahoma"/>
          <w:b w:val="0"/>
          <w:i w:val="0"/>
          <w:sz w:val="20"/>
          <w:szCs w:val="20"/>
        </w:rPr>
        <w:t>00</w:t>
      </w:r>
      <w:r w:rsidR="00C01C0F" w:rsidRPr="00626278">
        <w:rPr>
          <w:rFonts w:cs="Tahoma"/>
          <w:b w:val="0"/>
          <w:i w:val="0"/>
          <w:sz w:val="20"/>
          <w:szCs w:val="20"/>
        </w:rPr>
        <w:t xml:space="preserve"> points.  </w:t>
      </w:r>
    </w:p>
    <w:p w:rsidR="00F3439C" w:rsidRPr="00626278" w:rsidRDefault="00F3439C" w:rsidP="00F3439C">
      <w:pPr>
        <w:rPr>
          <w:rFonts w:ascii="Calibri" w:hAnsi="Calibri"/>
        </w:rPr>
      </w:pPr>
    </w:p>
    <w:p w:rsidR="00F3439C" w:rsidRPr="00626278" w:rsidRDefault="00882065" w:rsidP="00F3439C">
      <w:pPr>
        <w:pStyle w:val="Heading5"/>
        <w:spacing w:before="0" w:after="0" w:line="240" w:lineRule="auto"/>
        <w:rPr>
          <w:rFonts w:cs="Tahoma"/>
          <w:sz w:val="20"/>
          <w:szCs w:val="20"/>
        </w:rPr>
      </w:pPr>
      <w:r w:rsidRPr="00626278">
        <w:rPr>
          <w:rFonts w:cs="Tahoma"/>
          <w:i w:val="0"/>
          <w:sz w:val="20"/>
          <w:szCs w:val="20"/>
        </w:rPr>
        <w:t>Writing</w:t>
      </w:r>
      <w:r w:rsidR="009F7F0F">
        <w:rPr>
          <w:rFonts w:cs="Tahoma"/>
          <w:i w:val="0"/>
          <w:sz w:val="20"/>
          <w:szCs w:val="20"/>
        </w:rPr>
        <w:t>/Web Assignments:  All text/audio/visual components</w:t>
      </w:r>
      <w:r w:rsidR="00F3439C" w:rsidRPr="00626278">
        <w:rPr>
          <w:rFonts w:cs="Tahoma"/>
          <w:b w:val="0"/>
          <w:i w:val="0"/>
          <w:sz w:val="20"/>
          <w:szCs w:val="20"/>
        </w:rPr>
        <w:t xml:space="preserve"> must be formatted</w:t>
      </w:r>
      <w:r w:rsidR="009F7F0F">
        <w:rPr>
          <w:rFonts w:cs="Tahoma"/>
          <w:b w:val="0"/>
          <w:i w:val="0"/>
          <w:sz w:val="20"/>
          <w:szCs w:val="20"/>
        </w:rPr>
        <w:t xml:space="preserve"> and attributed</w:t>
      </w:r>
      <w:r w:rsidR="00F3439C" w:rsidRPr="00626278">
        <w:rPr>
          <w:rFonts w:cs="Tahoma"/>
          <w:b w:val="0"/>
          <w:i w:val="0"/>
          <w:sz w:val="20"/>
          <w:szCs w:val="20"/>
        </w:rPr>
        <w:t xml:space="preserve"> using </w:t>
      </w:r>
      <w:r w:rsidR="00626278" w:rsidRPr="00626278">
        <w:rPr>
          <w:rFonts w:cs="Tahoma"/>
          <w:b w:val="0"/>
          <w:i w:val="0"/>
          <w:sz w:val="20"/>
          <w:szCs w:val="20"/>
        </w:rPr>
        <w:t>AP</w:t>
      </w:r>
      <w:r w:rsidR="00F3439C" w:rsidRPr="00626278">
        <w:rPr>
          <w:rFonts w:cs="Tahoma"/>
          <w:b w:val="0"/>
          <w:i w:val="0"/>
          <w:sz w:val="20"/>
          <w:szCs w:val="20"/>
        </w:rPr>
        <w:t xml:space="preserve"> documentation style.  They should be turned in on their due date</w:t>
      </w:r>
      <w:r w:rsidR="00173A8A">
        <w:rPr>
          <w:rFonts w:cs="Tahoma"/>
          <w:b w:val="0"/>
          <w:i w:val="0"/>
          <w:sz w:val="20"/>
          <w:szCs w:val="20"/>
        </w:rPr>
        <w:t xml:space="preserve">. </w:t>
      </w:r>
      <w:r w:rsidR="00F3439C" w:rsidRPr="00626278">
        <w:rPr>
          <w:rFonts w:cs="Tahoma"/>
          <w:b w:val="0"/>
          <w:i w:val="0"/>
          <w:sz w:val="20"/>
          <w:szCs w:val="20"/>
        </w:rPr>
        <w:t>Give credit where credit is due, even if that means numerous citations</w:t>
      </w:r>
      <w:r w:rsidR="00223199" w:rsidRPr="00626278">
        <w:rPr>
          <w:rFonts w:cs="Tahoma"/>
          <w:b w:val="0"/>
          <w:i w:val="0"/>
          <w:sz w:val="20"/>
          <w:szCs w:val="20"/>
        </w:rPr>
        <w:t xml:space="preserve">—all </w:t>
      </w:r>
      <w:r w:rsidR="00173A8A">
        <w:rPr>
          <w:rFonts w:cs="Tahoma"/>
          <w:b w:val="0"/>
          <w:i w:val="0"/>
          <w:sz w:val="20"/>
          <w:szCs w:val="20"/>
        </w:rPr>
        <w:t xml:space="preserve">research to support </w:t>
      </w:r>
      <w:r w:rsidR="009F7F0F">
        <w:rPr>
          <w:rFonts w:cs="Tahoma"/>
          <w:b w:val="0"/>
          <w:i w:val="0"/>
          <w:sz w:val="20"/>
          <w:szCs w:val="20"/>
        </w:rPr>
        <w:t xml:space="preserve">written, audio, or visual material </w:t>
      </w:r>
      <w:r w:rsidR="00223199" w:rsidRPr="00626278">
        <w:rPr>
          <w:rFonts w:cs="Tahoma"/>
          <w:b w:val="0"/>
          <w:i w:val="0"/>
          <w:sz w:val="20"/>
          <w:szCs w:val="20"/>
        </w:rPr>
        <w:t>must be identified and cited</w:t>
      </w:r>
      <w:r w:rsidR="00F3439C" w:rsidRPr="00626278">
        <w:rPr>
          <w:rFonts w:cs="Tahoma"/>
          <w:b w:val="0"/>
          <w:i w:val="0"/>
          <w:sz w:val="20"/>
          <w:szCs w:val="20"/>
        </w:rPr>
        <w:t xml:space="preserve">.  Revised drafts and peer review sheets should be turned in with every major project packet.  </w:t>
      </w:r>
      <w:r w:rsidR="00F3439C" w:rsidRPr="009F7F0F">
        <w:rPr>
          <w:rFonts w:cs="Tahoma"/>
          <w:i w:val="0"/>
          <w:sz w:val="20"/>
          <w:szCs w:val="20"/>
        </w:rPr>
        <w:t>Projects turned in more than three class days after the due date will not be accepted for evaluation</w:t>
      </w:r>
      <w:r w:rsidR="00223199" w:rsidRPr="009F7F0F">
        <w:rPr>
          <w:rFonts w:cs="Tahoma"/>
          <w:i w:val="0"/>
          <w:sz w:val="20"/>
          <w:szCs w:val="20"/>
        </w:rPr>
        <w:t xml:space="preserve"> unless prior arrangements </w:t>
      </w:r>
      <w:r w:rsidR="00B57D86">
        <w:rPr>
          <w:rFonts w:cs="Tahoma"/>
          <w:i w:val="0"/>
          <w:sz w:val="20"/>
          <w:szCs w:val="20"/>
        </w:rPr>
        <w:t>are made with the professor</w:t>
      </w:r>
      <w:r w:rsidR="00F3439C" w:rsidRPr="009F7F0F">
        <w:rPr>
          <w:rFonts w:cs="Tahoma"/>
          <w:i w:val="0"/>
          <w:sz w:val="20"/>
          <w:szCs w:val="20"/>
        </w:rPr>
        <w:t>.</w:t>
      </w:r>
      <w:r w:rsidR="00F3439C" w:rsidRPr="00626278">
        <w:rPr>
          <w:rFonts w:cs="Tahoma"/>
          <w:b w:val="0"/>
          <w:i w:val="0"/>
          <w:sz w:val="20"/>
          <w:szCs w:val="20"/>
        </w:rPr>
        <w:t xml:space="preserve">  </w:t>
      </w:r>
      <w:r w:rsidR="00173A8A">
        <w:rPr>
          <w:rFonts w:cs="Tahoma"/>
          <w:b w:val="0"/>
          <w:i w:val="0"/>
          <w:sz w:val="20"/>
          <w:szCs w:val="20"/>
        </w:rPr>
        <w:t>Assignments</w:t>
      </w:r>
      <w:r w:rsidR="00F3439C" w:rsidRPr="00626278">
        <w:rPr>
          <w:rFonts w:cs="Tahoma"/>
          <w:b w:val="0"/>
          <w:i w:val="0"/>
          <w:sz w:val="20"/>
          <w:szCs w:val="20"/>
        </w:rPr>
        <w:t xml:space="preserve"> will be graded and returned within two weeks of their due date</w:t>
      </w:r>
      <w:r w:rsidR="009E0F2F">
        <w:rPr>
          <w:rFonts w:cs="Tahoma"/>
          <w:b w:val="0"/>
          <w:i w:val="0"/>
          <w:sz w:val="20"/>
          <w:szCs w:val="20"/>
        </w:rPr>
        <w:t>.</w:t>
      </w:r>
    </w:p>
    <w:p w:rsidR="00F3439C" w:rsidRPr="00626278" w:rsidRDefault="00F3439C" w:rsidP="00F3439C">
      <w:pPr>
        <w:rPr>
          <w:rFonts w:ascii="Calibri" w:hAnsi="Calibri" w:cs="Tahoma"/>
          <w:sz w:val="20"/>
          <w:szCs w:val="20"/>
        </w:rPr>
      </w:pPr>
    </w:p>
    <w:p w:rsidR="00F3439C" w:rsidRPr="00626278" w:rsidRDefault="0058672D" w:rsidP="00F3439C">
      <w:pPr>
        <w:spacing w:line="240" w:lineRule="auto"/>
        <w:rPr>
          <w:rFonts w:ascii="Calibri" w:hAnsi="Calibri" w:cs="Tahoma"/>
          <w:sz w:val="20"/>
          <w:szCs w:val="20"/>
        </w:rPr>
      </w:pPr>
      <w:r>
        <w:rPr>
          <w:rFonts w:ascii="Calibri" w:hAnsi="Calibri" w:cs="Tahoma"/>
          <w:b/>
          <w:sz w:val="20"/>
          <w:szCs w:val="20"/>
        </w:rPr>
        <w:t>Policy on Late Work</w:t>
      </w:r>
      <w:r w:rsidR="00882065" w:rsidRPr="00626278">
        <w:rPr>
          <w:rFonts w:ascii="Calibri" w:hAnsi="Calibri" w:cs="Tahoma"/>
          <w:b/>
          <w:sz w:val="20"/>
          <w:szCs w:val="20"/>
        </w:rPr>
        <w:t xml:space="preserve">:  </w:t>
      </w:r>
      <w:r w:rsidR="00CD04A5" w:rsidRPr="00626278">
        <w:rPr>
          <w:rFonts w:ascii="Calibri" w:hAnsi="Calibri" w:cs="Tahoma"/>
          <w:sz w:val="20"/>
          <w:szCs w:val="20"/>
        </w:rPr>
        <w:t xml:space="preserve">All </w:t>
      </w:r>
      <w:r w:rsidR="00882065" w:rsidRPr="00626278">
        <w:rPr>
          <w:rFonts w:ascii="Calibri" w:hAnsi="Calibri" w:cs="Tahoma"/>
          <w:sz w:val="20"/>
          <w:szCs w:val="20"/>
        </w:rPr>
        <w:t>assignments</w:t>
      </w:r>
      <w:r w:rsidR="007E32D5" w:rsidRPr="00626278">
        <w:rPr>
          <w:rFonts w:ascii="Calibri" w:hAnsi="Calibri" w:cs="Tahoma"/>
          <w:sz w:val="20"/>
          <w:szCs w:val="20"/>
        </w:rPr>
        <w:t xml:space="preserve"> </w:t>
      </w:r>
      <w:r w:rsidR="00F3439C" w:rsidRPr="00626278">
        <w:rPr>
          <w:rFonts w:ascii="Calibri" w:hAnsi="Calibri" w:cs="Tahoma"/>
          <w:sz w:val="20"/>
          <w:szCs w:val="20"/>
        </w:rPr>
        <w:t xml:space="preserve">should be submitted on the due date.  </w:t>
      </w:r>
      <w:r w:rsidR="00F3439C" w:rsidRPr="009E0F2F">
        <w:rPr>
          <w:rFonts w:ascii="Calibri" w:hAnsi="Calibri" w:cs="Tahoma"/>
          <w:b/>
          <w:sz w:val="20"/>
          <w:szCs w:val="20"/>
        </w:rPr>
        <w:t>Late projects will be penalized one letter grade for each class day beyond the due date.</w:t>
      </w:r>
      <w:r w:rsidR="00F3439C" w:rsidRPr="00626278">
        <w:rPr>
          <w:rFonts w:ascii="Calibri" w:hAnsi="Calibri" w:cs="Tahoma"/>
          <w:sz w:val="20"/>
          <w:szCs w:val="20"/>
        </w:rPr>
        <w:t xml:space="preserve"> Quizzes</w:t>
      </w:r>
      <w:r w:rsidR="00B57D86">
        <w:rPr>
          <w:rFonts w:ascii="Calibri" w:hAnsi="Calibri" w:cs="Tahoma"/>
          <w:sz w:val="20"/>
          <w:szCs w:val="20"/>
        </w:rPr>
        <w:t>,</w:t>
      </w:r>
      <w:r w:rsidR="00F3439C" w:rsidRPr="00626278">
        <w:rPr>
          <w:rFonts w:ascii="Calibri" w:hAnsi="Calibri" w:cs="Tahoma"/>
          <w:sz w:val="20"/>
          <w:szCs w:val="20"/>
        </w:rPr>
        <w:t xml:space="preserve"> collaborative assignments, and any</w:t>
      </w:r>
      <w:r w:rsidR="00CD04A5" w:rsidRPr="00626278">
        <w:rPr>
          <w:rFonts w:ascii="Calibri" w:hAnsi="Calibri" w:cs="Tahoma"/>
          <w:sz w:val="20"/>
          <w:szCs w:val="20"/>
        </w:rPr>
        <w:t xml:space="preserve"> other</w:t>
      </w:r>
      <w:r w:rsidR="00F3439C" w:rsidRPr="00626278">
        <w:rPr>
          <w:rFonts w:ascii="Calibri" w:hAnsi="Calibri" w:cs="Tahoma"/>
          <w:sz w:val="20"/>
          <w:szCs w:val="20"/>
        </w:rPr>
        <w:t xml:space="preserve"> in-class daily work </w:t>
      </w:r>
      <w:r w:rsidR="009E0F2F">
        <w:rPr>
          <w:rFonts w:ascii="Calibri" w:hAnsi="Calibri" w:cs="Tahoma"/>
          <w:sz w:val="20"/>
          <w:szCs w:val="20"/>
        </w:rPr>
        <w:t xml:space="preserve">or writing workshop </w:t>
      </w:r>
      <w:r w:rsidR="00F3439C" w:rsidRPr="00626278">
        <w:rPr>
          <w:rFonts w:ascii="Calibri" w:hAnsi="Calibri" w:cs="Tahoma"/>
          <w:sz w:val="20"/>
          <w:szCs w:val="20"/>
        </w:rPr>
        <w:t xml:space="preserve">may NOT be made up.  Late </w:t>
      </w:r>
      <w:r w:rsidR="00882065" w:rsidRPr="00626278">
        <w:rPr>
          <w:rFonts w:ascii="Calibri" w:hAnsi="Calibri" w:cs="Tahoma"/>
          <w:sz w:val="20"/>
          <w:szCs w:val="20"/>
        </w:rPr>
        <w:t>projects</w:t>
      </w:r>
      <w:r w:rsidR="00F3439C" w:rsidRPr="00626278">
        <w:rPr>
          <w:rFonts w:ascii="Calibri" w:hAnsi="Calibri" w:cs="Tahoma"/>
          <w:sz w:val="20"/>
          <w:szCs w:val="20"/>
        </w:rPr>
        <w:t xml:space="preserve"> will </w:t>
      </w:r>
      <w:r w:rsidR="00F3439C" w:rsidRPr="009E0F2F">
        <w:rPr>
          <w:rFonts w:ascii="Calibri" w:hAnsi="Calibri" w:cs="Tahoma"/>
          <w:b/>
          <w:sz w:val="20"/>
          <w:szCs w:val="20"/>
        </w:rPr>
        <w:t>not</w:t>
      </w:r>
      <w:r w:rsidR="00F3439C" w:rsidRPr="00626278">
        <w:rPr>
          <w:rFonts w:ascii="Calibri" w:hAnsi="Calibri" w:cs="Tahoma"/>
          <w:sz w:val="20"/>
          <w:szCs w:val="20"/>
        </w:rPr>
        <w:t xml:space="preserve"> be penalized if a) the student had an official university absence </w:t>
      </w:r>
      <w:r w:rsidR="00F3439C" w:rsidRPr="00626278">
        <w:rPr>
          <w:rFonts w:ascii="Calibri" w:hAnsi="Calibri" w:cs="Tahoma"/>
          <w:sz w:val="20"/>
          <w:szCs w:val="20"/>
          <w:u w:val="single"/>
        </w:rPr>
        <w:t>and</w:t>
      </w:r>
      <w:r w:rsidR="00F3439C" w:rsidRPr="00626278">
        <w:rPr>
          <w:rFonts w:ascii="Calibri" w:hAnsi="Calibri" w:cs="Tahoma"/>
          <w:sz w:val="20"/>
          <w:szCs w:val="20"/>
        </w:rPr>
        <w:t xml:space="preserve"> b) the course instructor has agreed to late submission </w:t>
      </w:r>
      <w:r w:rsidR="00F3439C" w:rsidRPr="00626278">
        <w:rPr>
          <w:rFonts w:ascii="Calibri" w:hAnsi="Calibri" w:cs="Tahoma"/>
          <w:sz w:val="20"/>
          <w:szCs w:val="20"/>
          <w:u w:val="single"/>
        </w:rPr>
        <w:t>in advance of the due date</w:t>
      </w:r>
      <w:r w:rsidR="00F3439C" w:rsidRPr="00626278">
        <w:rPr>
          <w:rFonts w:ascii="Calibri" w:hAnsi="Calibri" w:cs="Tahoma"/>
          <w:sz w:val="20"/>
          <w:szCs w:val="20"/>
        </w:rPr>
        <w:t>.</w:t>
      </w:r>
    </w:p>
    <w:p w:rsidR="00F3439C" w:rsidRPr="00626278" w:rsidRDefault="00F3439C" w:rsidP="00F3439C">
      <w:pPr>
        <w:spacing w:line="240" w:lineRule="auto"/>
        <w:rPr>
          <w:rFonts w:ascii="Tahoma" w:hAnsi="Tahoma" w:cs="Tahoma"/>
          <w:sz w:val="20"/>
          <w:szCs w:val="20"/>
        </w:rPr>
      </w:pPr>
    </w:p>
    <w:p w:rsidR="005905B1" w:rsidRPr="004C7F1C" w:rsidRDefault="005905B1" w:rsidP="005905B1">
      <w:pPr>
        <w:spacing w:line="240" w:lineRule="auto"/>
        <w:rPr>
          <w:rFonts w:ascii="Calibri" w:hAnsi="Calibri" w:cs="Tahoma"/>
          <w:b/>
          <w:bCs/>
          <w:sz w:val="20"/>
          <w:szCs w:val="20"/>
        </w:rPr>
      </w:pPr>
      <w:r w:rsidRPr="004C7F1C">
        <w:rPr>
          <w:rFonts w:ascii="Calibri" w:hAnsi="Calibri" w:cs="Tahoma"/>
          <w:b/>
          <w:bCs/>
          <w:sz w:val="20"/>
          <w:szCs w:val="20"/>
        </w:rPr>
        <w:t xml:space="preserve">Effort and class participation: </w:t>
      </w:r>
      <w:r w:rsidR="009A425F">
        <w:rPr>
          <w:rFonts w:ascii="Calibri" w:hAnsi="Calibri" w:cs="Tahoma"/>
          <w:bCs/>
          <w:sz w:val="20"/>
          <w:szCs w:val="20"/>
        </w:rPr>
        <w:t>Communication, especially writing,</w:t>
      </w:r>
      <w:r w:rsidRPr="004C7F1C">
        <w:rPr>
          <w:rFonts w:ascii="Calibri" w:hAnsi="Calibri" w:cs="Tahoma"/>
          <w:bCs/>
          <w:sz w:val="20"/>
          <w:szCs w:val="20"/>
        </w:rPr>
        <w:t xml:space="preserve"> is a skill that requires practice. Practicing writing through drafting, revising, and peer review typically leads to improvement in one’s written texts. Talking about ideas with others—including taking part in class discussion—is another way of improving one’s writing. For these reasons, students in </w:t>
      </w:r>
      <w:r w:rsidR="009A425F">
        <w:rPr>
          <w:rFonts w:ascii="Calibri" w:hAnsi="Calibri" w:cs="Tahoma"/>
          <w:bCs/>
          <w:sz w:val="20"/>
          <w:szCs w:val="20"/>
        </w:rPr>
        <w:t>communication</w:t>
      </w:r>
      <w:r w:rsidRPr="004C7F1C">
        <w:rPr>
          <w:rFonts w:ascii="Calibri" w:hAnsi="Calibri" w:cs="Tahoma"/>
          <w:bCs/>
          <w:sz w:val="20"/>
          <w:szCs w:val="20"/>
        </w:rPr>
        <w:t xml:space="preserve"> courses are encouraged to participate in class discussion, revise their </w:t>
      </w:r>
      <w:r w:rsidR="009A425F">
        <w:rPr>
          <w:rFonts w:ascii="Calibri" w:hAnsi="Calibri" w:cs="Tahoma"/>
          <w:bCs/>
          <w:sz w:val="20"/>
          <w:szCs w:val="20"/>
        </w:rPr>
        <w:t xml:space="preserve">written </w:t>
      </w:r>
      <w:r w:rsidRPr="004C7F1C">
        <w:rPr>
          <w:rFonts w:ascii="Calibri" w:hAnsi="Calibri" w:cs="Tahoma"/>
          <w:bCs/>
          <w:sz w:val="20"/>
          <w:szCs w:val="20"/>
        </w:rPr>
        <w:t xml:space="preserve">drafts, seek advice from others, and offer advice to other writers. </w:t>
      </w:r>
    </w:p>
    <w:p w:rsidR="005905B1" w:rsidRPr="007861CE" w:rsidRDefault="005905B1" w:rsidP="005905B1">
      <w:pPr>
        <w:spacing w:line="240" w:lineRule="auto"/>
        <w:rPr>
          <w:rFonts w:ascii="Calibri" w:hAnsi="Calibri" w:cs="Tahoma"/>
          <w:bCs/>
          <w:color w:val="FF0000"/>
          <w:sz w:val="20"/>
          <w:szCs w:val="20"/>
        </w:rPr>
      </w:pPr>
    </w:p>
    <w:p w:rsidR="00786348" w:rsidRDefault="000C557F" w:rsidP="009A425F">
      <w:pPr>
        <w:spacing w:line="240" w:lineRule="auto"/>
        <w:rPr>
          <w:rFonts w:ascii="Calibri" w:hAnsi="Calibri" w:cs="Tahoma"/>
          <w:bCs/>
          <w:sz w:val="20"/>
          <w:szCs w:val="20"/>
        </w:rPr>
      </w:pPr>
      <w:r>
        <w:rPr>
          <w:rFonts w:ascii="Calibri" w:hAnsi="Calibri" w:cs="Tahoma"/>
          <w:bCs/>
          <w:sz w:val="20"/>
          <w:szCs w:val="20"/>
        </w:rPr>
        <w:lastRenderedPageBreak/>
        <w:t>MCO 2342</w:t>
      </w:r>
      <w:r w:rsidR="00E56B29">
        <w:rPr>
          <w:rFonts w:ascii="Calibri" w:hAnsi="Calibri" w:cs="Tahoma"/>
          <w:bCs/>
          <w:sz w:val="20"/>
          <w:szCs w:val="20"/>
        </w:rPr>
        <w:t xml:space="preserve"> news reports, news stori</w:t>
      </w:r>
      <w:r w:rsidR="0075359F">
        <w:rPr>
          <w:rFonts w:ascii="Calibri" w:hAnsi="Calibri" w:cs="Tahoma"/>
          <w:bCs/>
          <w:sz w:val="20"/>
          <w:szCs w:val="20"/>
        </w:rPr>
        <w:t>es,</w:t>
      </w:r>
      <w:r w:rsidR="004C7F1C" w:rsidRPr="004C7F1C">
        <w:rPr>
          <w:rFonts w:ascii="Calibri" w:hAnsi="Calibri" w:cs="Tahoma"/>
          <w:bCs/>
          <w:sz w:val="20"/>
          <w:szCs w:val="20"/>
        </w:rPr>
        <w:t xml:space="preserve"> multimedia</w:t>
      </w:r>
      <w:r w:rsidR="0075359F">
        <w:rPr>
          <w:rFonts w:ascii="Calibri" w:hAnsi="Calibri" w:cs="Tahoma"/>
          <w:bCs/>
          <w:sz w:val="20"/>
          <w:szCs w:val="20"/>
        </w:rPr>
        <w:t>, and other</w:t>
      </w:r>
      <w:r w:rsidR="004C7F1C" w:rsidRPr="004C7F1C">
        <w:rPr>
          <w:rFonts w:ascii="Calibri" w:hAnsi="Calibri" w:cs="Tahoma"/>
          <w:bCs/>
          <w:sz w:val="20"/>
          <w:szCs w:val="20"/>
        </w:rPr>
        <w:t xml:space="preserve"> projects</w:t>
      </w:r>
      <w:r w:rsidR="005905B1" w:rsidRPr="004C7F1C">
        <w:rPr>
          <w:rFonts w:ascii="Calibri" w:hAnsi="Calibri" w:cs="Tahoma"/>
          <w:bCs/>
          <w:sz w:val="20"/>
          <w:szCs w:val="20"/>
        </w:rPr>
        <w:t xml:space="preserve"> are graded according</w:t>
      </w:r>
      <w:r w:rsidR="009A425F">
        <w:rPr>
          <w:rFonts w:ascii="Calibri" w:hAnsi="Calibri" w:cs="Tahoma"/>
          <w:bCs/>
          <w:sz w:val="20"/>
          <w:szCs w:val="20"/>
        </w:rPr>
        <w:t xml:space="preserve"> to the instructor’s judgment concerning</w:t>
      </w:r>
      <w:r w:rsidR="005905B1" w:rsidRPr="004C7F1C">
        <w:rPr>
          <w:rFonts w:ascii="Calibri" w:hAnsi="Calibri" w:cs="Tahoma"/>
          <w:bCs/>
          <w:sz w:val="20"/>
          <w:szCs w:val="20"/>
        </w:rPr>
        <w:t xml:space="preserve"> the quality of the </w:t>
      </w:r>
      <w:r w:rsidR="00E56B29">
        <w:rPr>
          <w:rFonts w:ascii="Calibri" w:hAnsi="Calibri" w:cs="Tahoma"/>
          <w:bCs/>
          <w:sz w:val="20"/>
          <w:szCs w:val="20"/>
        </w:rPr>
        <w:t>project</w:t>
      </w:r>
      <w:r w:rsidR="00CA455E">
        <w:rPr>
          <w:rFonts w:ascii="Calibri" w:hAnsi="Calibri" w:cs="Tahoma"/>
          <w:bCs/>
          <w:sz w:val="20"/>
          <w:szCs w:val="20"/>
        </w:rPr>
        <w:t>.  The instructor will consider the following:</w:t>
      </w:r>
    </w:p>
    <w:p w:rsidR="00786348" w:rsidRPr="00786348" w:rsidRDefault="00822A33" w:rsidP="00786348">
      <w:pPr>
        <w:pStyle w:val="ListParagraph"/>
        <w:numPr>
          <w:ilvl w:val="0"/>
          <w:numId w:val="29"/>
        </w:numPr>
        <w:spacing w:line="240" w:lineRule="auto"/>
        <w:rPr>
          <w:rFonts w:ascii="Calibri" w:hAnsi="Calibri" w:cs="Tahoma"/>
          <w:b/>
          <w:bCs/>
          <w:sz w:val="20"/>
          <w:szCs w:val="20"/>
        </w:rPr>
      </w:pPr>
      <w:r>
        <w:rPr>
          <w:rFonts w:ascii="Calibri" w:hAnsi="Calibri" w:cs="Tahoma"/>
          <w:bCs/>
          <w:sz w:val="20"/>
          <w:szCs w:val="20"/>
        </w:rPr>
        <w:t>how well the project</w:t>
      </w:r>
      <w:r w:rsidR="0058672D">
        <w:rPr>
          <w:rFonts w:ascii="Calibri" w:hAnsi="Calibri" w:cs="Tahoma"/>
          <w:bCs/>
          <w:sz w:val="20"/>
          <w:szCs w:val="20"/>
        </w:rPr>
        <w:t xml:space="preserve"> fulfills the assignment,</w:t>
      </w:r>
      <w:r w:rsidR="005905B1" w:rsidRPr="00786348">
        <w:rPr>
          <w:rFonts w:ascii="Calibri" w:hAnsi="Calibri" w:cs="Tahoma"/>
          <w:bCs/>
          <w:sz w:val="20"/>
          <w:szCs w:val="20"/>
        </w:rPr>
        <w:t xml:space="preserve"> </w:t>
      </w:r>
    </w:p>
    <w:p w:rsidR="00822A33" w:rsidRPr="00822A33" w:rsidRDefault="00822A33" w:rsidP="00786348">
      <w:pPr>
        <w:pStyle w:val="ListParagraph"/>
        <w:numPr>
          <w:ilvl w:val="0"/>
          <w:numId w:val="29"/>
        </w:numPr>
        <w:spacing w:line="240" w:lineRule="auto"/>
        <w:rPr>
          <w:rFonts w:ascii="Calibri" w:hAnsi="Calibri" w:cs="Tahoma"/>
          <w:b/>
          <w:bCs/>
          <w:sz w:val="20"/>
          <w:szCs w:val="20"/>
        </w:rPr>
      </w:pPr>
      <w:r>
        <w:rPr>
          <w:rFonts w:ascii="Calibri" w:hAnsi="Calibri" w:cs="Tahoma"/>
          <w:bCs/>
          <w:sz w:val="20"/>
          <w:szCs w:val="20"/>
        </w:rPr>
        <w:t>to what extent the project</w:t>
      </w:r>
      <w:r w:rsidR="005905B1" w:rsidRPr="00786348">
        <w:rPr>
          <w:rFonts w:ascii="Calibri" w:hAnsi="Calibri" w:cs="Tahoma"/>
          <w:bCs/>
          <w:sz w:val="20"/>
          <w:szCs w:val="20"/>
        </w:rPr>
        <w:t xml:space="preserve"> demonstrates the principles taught in the course or expected of studen</w:t>
      </w:r>
      <w:r w:rsidR="0058672D">
        <w:rPr>
          <w:rFonts w:ascii="Calibri" w:hAnsi="Calibri" w:cs="Tahoma"/>
          <w:bCs/>
          <w:sz w:val="20"/>
          <w:szCs w:val="20"/>
        </w:rPr>
        <w:t>ts entering the course,</w:t>
      </w:r>
    </w:p>
    <w:p w:rsidR="00822A33" w:rsidRPr="00822A33" w:rsidRDefault="00822A33" w:rsidP="00786348">
      <w:pPr>
        <w:pStyle w:val="ListParagraph"/>
        <w:numPr>
          <w:ilvl w:val="0"/>
          <w:numId w:val="29"/>
        </w:numPr>
        <w:spacing w:line="240" w:lineRule="auto"/>
        <w:rPr>
          <w:rFonts w:ascii="Calibri" w:hAnsi="Calibri" w:cs="Tahoma"/>
          <w:b/>
          <w:bCs/>
          <w:sz w:val="20"/>
          <w:szCs w:val="20"/>
        </w:rPr>
      </w:pPr>
      <w:r>
        <w:rPr>
          <w:rFonts w:ascii="Calibri" w:hAnsi="Calibri" w:cs="Tahoma"/>
          <w:bCs/>
          <w:sz w:val="20"/>
          <w:szCs w:val="20"/>
        </w:rPr>
        <w:t>how effectively the project</w:t>
      </w:r>
      <w:r w:rsidR="0058672D">
        <w:rPr>
          <w:rFonts w:ascii="Calibri" w:hAnsi="Calibri" w:cs="Tahoma"/>
          <w:bCs/>
          <w:sz w:val="20"/>
          <w:szCs w:val="20"/>
        </w:rPr>
        <w:t xml:space="preserve"> communicates with its audience,</w:t>
      </w:r>
      <w:r w:rsidR="005905B1" w:rsidRPr="00786348">
        <w:rPr>
          <w:rFonts w:ascii="Calibri" w:hAnsi="Calibri" w:cs="Tahoma"/>
          <w:bCs/>
          <w:sz w:val="20"/>
          <w:szCs w:val="20"/>
        </w:rPr>
        <w:t xml:space="preserve"> </w:t>
      </w:r>
    </w:p>
    <w:p w:rsidR="00822A33" w:rsidRPr="00822A33" w:rsidRDefault="00822A33" w:rsidP="00786348">
      <w:pPr>
        <w:pStyle w:val="ListParagraph"/>
        <w:numPr>
          <w:ilvl w:val="0"/>
          <w:numId w:val="29"/>
        </w:numPr>
        <w:spacing w:line="240" w:lineRule="auto"/>
        <w:rPr>
          <w:rFonts w:ascii="Calibri" w:hAnsi="Calibri" w:cs="Tahoma"/>
          <w:b/>
          <w:bCs/>
          <w:sz w:val="20"/>
          <w:szCs w:val="20"/>
        </w:rPr>
      </w:pPr>
      <w:r>
        <w:rPr>
          <w:rFonts w:ascii="Calibri" w:hAnsi="Calibri" w:cs="Tahoma"/>
          <w:bCs/>
          <w:sz w:val="20"/>
          <w:szCs w:val="20"/>
        </w:rPr>
        <w:t>to what extent the project</w:t>
      </w:r>
      <w:r w:rsidR="005905B1" w:rsidRPr="00786348">
        <w:rPr>
          <w:rFonts w:ascii="Calibri" w:hAnsi="Calibri" w:cs="Tahoma"/>
          <w:bCs/>
          <w:sz w:val="20"/>
          <w:szCs w:val="20"/>
        </w:rPr>
        <w:t xml:space="preserve"> engages its reader’</w:t>
      </w:r>
      <w:r w:rsidR="0058672D">
        <w:rPr>
          <w:rFonts w:ascii="Calibri" w:hAnsi="Calibri" w:cs="Tahoma"/>
          <w:bCs/>
          <w:sz w:val="20"/>
          <w:szCs w:val="20"/>
        </w:rPr>
        <w:t>s imagination and understanding,</w:t>
      </w:r>
      <w:r w:rsidR="007D45C7">
        <w:rPr>
          <w:rFonts w:ascii="Calibri" w:hAnsi="Calibri" w:cs="Tahoma"/>
          <w:bCs/>
          <w:sz w:val="20"/>
          <w:szCs w:val="20"/>
        </w:rPr>
        <w:t xml:space="preserve"> and </w:t>
      </w:r>
    </w:p>
    <w:p w:rsidR="00822A33" w:rsidRPr="00822A33" w:rsidRDefault="00822A33" w:rsidP="00786348">
      <w:pPr>
        <w:pStyle w:val="ListParagraph"/>
        <w:numPr>
          <w:ilvl w:val="0"/>
          <w:numId w:val="29"/>
        </w:numPr>
        <w:spacing w:line="240" w:lineRule="auto"/>
        <w:rPr>
          <w:rFonts w:ascii="Calibri" w:hAnsi="Calibri" w:cs="Tahoma"/>
          <w:b/>
          <w:bCs/>
          <w:sz w:val="20"/>
          <w:szCs w:val="20"/>
        </w:rPr>
      </w:pPr>
      <w:proofErr w:type="gramStart"/>
      <w:r>
        <w:rPr>
          <w:rFonts w:ascii="Calibri" w:hAnsi="Calibri" w:cs="Tahoma"/>
          <w:bCs/>
          <w:sz w:val="20"/>
          <w:szCs w:val="20"/>
        </w:rPr>
        <w:t>how</w:t>
      </w:r>
      <w:proofErr w:type="gramEnd"/>
      <w:r>
        <w:rPr>
          <w:rFonts w:ascii="Calibri" w:hAnsi="Calibri" w:cs="Tahoma"/>
          <w:bCs/>
          <w:sz w:val="20"/>
          <w:szCs w:val="20"/>
        </w:rPr>
        <w:t xml:space="preserve"> easily the project</w:t>
      </w:r>
      <w:r w:rsidR="005905B1" w:rsidRPr="00786348">
        <w:rPr>
          <w:rFonts w:ascii="Calibri" w:hAnsi="Calibri" w:cs="Tahoma"/>
          <w:bCs/>
          <w:sz w:val="20"/>
          <w:szCs w:val="20"/>
        </w:rPr>
        <w:t xml:space="preserve"> can be read and comprehended (reading ease is affected by organization, grammatical correctness, and the physical appearance of the </w:t>
      </w:r>
      <w:r w:rsidR="00E56B29" w:rsidRPr="00786348">
        <w:rPr>
          <w:rFonts w:ascii="Calibri" w:hAnsi="Calibri" w:cs="Tahoma"/>
          <w:bCs/>
          <w:sz w:val="20"/>
          <w:szCs w:val="20"/>
        </w:rPr>
        <w:t>project</w:t>
      </w:r>
      <w:r w:rsidR="0058672D">
        <w:rPr>
          <w:rFonts w:ascii="Calibri" w:hAnsi="Calibri" w:cs="Tahoma"/>
          <w:bCs/>
          <w:sz w:val="20"/>
          <w:szCs w:val="20"/>
        </w:rPr>
        <w:t>)</w:t>
      </w:r>
      <w:r w:rsidR="007D45C7">
        <w:rPr>
          <w:rFonts w:ascii="Calibri" w:hAnsi="Calibri" w:cs="Tahoma"/>
          <w:bCs/>
          <w:sz w:val="20"/>
          <w:szCs w:val="20"/>
        </w:rPr>
        <w:t>.</w:t>
      </w:r>
    </w:p>
    <w:p w:rsidR="005905B1" w:rsidRPr="00786348" w:rsidRDefault="005905B1" w:rsidP="007D45C7">
      <w:pPr>
        <w:pStyle w:val="ListParagraph"/>
        <w:spacing w:line="240" w:lineRule="auto"/>
        <w:ind w:left="1485"/>
        <w:rPr>
          <w:rFonts w:ascii="Calibri" w:hAnsi="Calibri" w:cs="Tahoma"/>
          <w:b/>
          <w:bCs/>
          <w:sz w:val="20"/>
          <w:szCs w:val="20"/>
        </w:rPr>
      </w:pPr>
    </w:p>
    <w:p w:rsidR="005905B1" w:rsidRPr="00B20C78" w:rsidRDefault="00D5756D" w:rsidP="009A425F">
      <w:pPr>
        <w:spacing w:line="240" w:lineRule="auto"/>
        <w:rPr>
          <w:rFonts w:ascii="Calibri" w:hAnsi="Calibri" w:cs="Tahoma"/>
          <w:sz w:val="20"/>
          <w:szCs w:val="20"/>
        </w:rPr>
      </w:pPr>
      <w:r>
        <w:rPr>
          <w:rFonts w:ascii="Calibri" w:hAnsi="Calibri" w:cs="Tahoma"/>
          <w:b/>
          <w:sz w:val="20"/>
          <w:szCs w:val="20"/>
        </w:rPr>
        <w:t>In-class Writing</w:t>
      </w:r>
      <w:r w:rsidR="005905B1" w:rsidRPr="00B20C78">
        <w:rPr>
          <w:rFonts w:ascii="Calibri" w:hAnsi="Calibri" w:cs="Tahoma"/>
          <w:b/>
          <w:sz w:val="20"/>
          <w:szCs w:val="20"/>
        </w:rPr>
        <w:t>:</w:t>
      </w:r>
      <w:r>
        <w:rPr>
          <w:rFonts w:ascii="Calibri" w:hAnsi="Calibri" w:cs="Tahoma"/>
          <w:b/>
          <w:sz w:val="20"/>
          <w:szCs w:val="20"/>
        </w:rPr>
        <w:t xml:space="preserve"> </w:t>
      </w:r>
      <w:r w:rsidR="005905B1" w:rsidRPr="00B20C78">
        <w:rPr>
          <w:rFonts w:ascii="Calibri" w:hAnsi="Calibri" w:cs="Tahoma"/>
          <w:bCs/>
          <w:sz w:val="20"/>
          <w:szCs w:val="20"/>
        </w:rPr>
        <w:t>I</w:t>
      </w:r>
      <w:r w:rsidR="00215520">
        <w:rPr>
          <w:rFonts w:ascii="Calibri" w:hAnsi="Calibri" w:cs="Tahoma"/>
          <w:sz w:val="20"/>
          <w:szCs w:val="20"/>
        </w:rPr>
        <w:t xml:space="preserve">n-class writing </w:t>
      </w:r>
      <w:r w:rsidR="00CA455E">
        <w:rPr>
          <w:rFonts w:ascii="Calibri" w:hAnsi="Calibri" w:cs="Tahoma"/>
          <w:sz w:val="20"/>
          <w:szCs w:val="20"/>
        </w:rPr>
        <w:t>allows students to express their</w:t>
      </w:r>
      <w:r w:rsidR="005905B1" w:rsidRPr="00B20C78">
        <w:rPr>
          <w:rFonts w:ascii="Calibri" w:hAnsi="Calibri" w:cs="Tahoma"/>
          <w:sz w:val="20"/>
          <w:szCs w:val="20"/>
        </w:rPr>
        <w:t xml:space="preserve"> analytical responses to ideas and texts discuss</w:t>
      </w:r>
      <w:r w:rsidR="005F41CA">
        <w:rPr>
          <w:rFonts w:ascii="Calibri" w:hAnsi="Calibri" w:cs="Tahoma"/>
          <w:sz w:val="20"/>
          <w:szCs w:val="20"/>
        </w:rPr>
        <w:t>ed</w:t>
      </w:r>
      <w:r w:rsidR="00733794">
        <w:rPr>
          <w:rFonts w:ascii="Calibri" w:hAnsi="Calibri" w:cs="Tahoma"/>
          <w:sz w:val="20"/>
          <w:szCs w:val="20"/>
        </w:rPr>
        <w:t xml:space="preserve"> during </w:t>
      </w:r>
      <w:r w:rsidR="005905B1" w:rsidRPr="00B20C78">
        <w:rPr>
          <w:rFonts w:ascii="Calibri" w:hAnsi="Calibri" w:cs="Tahoma"/>
          <w:sz w:val="20"/>
          <w:szCs w:val="20"/>
        </w:rPr>
        <w:t>class. Grades from in-class writing assignments will be averaged with other daily grades and may not be made up.</w:t>
      </w:r>
    </w:p>
    <w:p w:rsidR="005905B1" w:rsidRPr="00B20C78" w:rsidRDefault="005905B1" w:rsidP="009A425F">
      <w:pPr>
        <w:spacing w:line="240" w:lineRule="auto"/>
        <w:rPr>
          <w:rFonts w:ascii="Calibri" w:hAnsi="Calibri" w:cs="Tahoma"/>
          <w:b/>
          <w:sz w:val="20"/>
          <w:szCs w:val="20"/>
        </w:rPr>
      </w:pPr>
    </w:p>
    <w:p w:rsidR="005905B1" w:rsidRPr="00B20C78" w:rsidRDefault="00E56B29" w:rsidP="009A425F">
      <w:pPr>
        <w:spacing w:line="240" w:lineRule="auto"/>
        <w:rPr>
          <w:rFonts w:ascii="Calibri" w:hAnsi="Calibri" w:cs="Tahoma"/>
          <w:sz w:val="20"/>
          <w:szCs w:val="20"/>
        </w:rPr>
      </w:pPr>
      <w:r>
        <w:rPr>
          <w:rFonts w:ascii="Calibri" w:hAnsi="Calibri" w:cs="Tahoma"/>
          <w:b/>
          <w:sz w:val="20"/>
          <w:szCs w:val="20"/>
        </w:rPr>
        <w:t xml:space="preserve">News Stories, News Reports, </w:t>
      </w:r>
      <w:r w:rsidR="00B20C78" w:rsidRPr="00B20C78">
        <w:rPr>
          <w:rFonts w:ascii="Calibri" w:hAnsi="Calibri" w:cs="Tahoma"/>
          <w:b/>
          <w:sz w:val="20"/>
          <w:szCs w:val="20"/>
        </w:rPr>
        <w:t>and Multimedia Projects</w:t>
      </w:r>
      <w:r w:rsidR="005905B1" w:rsidRPr="00B20C78">
        <w:rPr>
          <w:rFonts w:ascii="Calibri" w:hAnsi="Calibri" w:cs="Tahoma"/>
          <w:sz w:val="20"/>
          <w:szCs w:val="20"/>
        </w:rPr>
        <w:t xml:space="preserve"> must be word-processed and formatted using </w:t>
      </w:r>
      <w:r w:rsidR="00B20C78" w:rsidRPr="00976A1E">
        <w:rPr>
          <w:rFonts w:ascii="Calibri" w:hAnsi="Calibri" w:cs="Tahoma"/>
          <w:i/>
          <w:sz w:val="20"/>
          <w:szCs w:val="20"/>
        </w:rPr>
        <w:t xml:space="preserve">Associated Press </w:t>
      </w:r>
      <w:r w:rsidR="00976A1E" w:rsidRPr="00976A1E">
        <w:rPr>
          <w:rFonts w:ascii="Calibri" w:hAnsi="Calibri" w:cs="Tahoma"/>
          <w:i/>
          <w:sz w:val="20"/>
          <w:szCs w:val="20"/>
        </w:rPr>
        <w:t>Stylebook</w:t>
      </w:r>
      <w:r w:rsidR="00976A1E">
        <w:rPr>
          <w:rFonts w:ascii="Calibri" w:hAnsi="Calibri" w:cs="Tahoma"/>
          <w:sz w:val="20"/>
          <w:szCs w:val="20"/>
        </w:rPr>
        <w:t xml:space="preserve"> </w:t>
      </w:r>
      <w:r w:rsidR="005905B1" w:rsidRPr="00B20C78">
        <w:rPr>
          <w:rFonts w:ascii="Calibri" w:hAnsi="Calibri" w:cs="Tahoma"/>
          <w:sz w:val="20"/>
          <w:szCs w:val="20"/>
        </w:rPr>
        <w:t xml:space="preserve">documentation style.  </w:t>
      </w:r>
      <w:proofErr w:type="gramStart"/>
      <w:r w:rsidR="005905B1" w:rsidRPr="00B20C78">
        <w:rPr>
          <w:rFonts w:ascii="Calibri" w:hAnsi="Calibri" w:cs="Tahoma"/>
          <w:sz w:val="20"/>
          <w:szCs w:val="20"/>
          <w:u w:val="single"/>
        </w:rPr>
        <w:t>Give credit where credit is due, even if that means numerous citations</w:t>
      </w:r>
      <w:r w:rsidR="005905B1" w:rsidRPr="00B20C78">
        <w:rPr>
          <w:rFonts w:ascii="Calibri" w:hAnsi="Calibri" w:cs="Tahoma"/>
          <w:sz w:val="20"/>
          <w:szCs w:val="20"/>
        </w:rPr>
        <w:t>.</w:t>
      </w:r>
      <w:proofErr w:type="gramEnd"/>
      <w:r w:rsidR="005905B1" w:rsidRPr="00B20C78">
        <w:rPr>
          <w:rFonts w:ascii="Calibri" w:hAnsi="Calibri" w:cs="Tahoma"/>
          <w:sz w:val="20"/>
          <w:szCs w:val="20"/>
        </w:rPr>
        <w:t xml:space="preserve">  Revised drafts and peer review sheets should be turned in with every major project packet.  </w:t>
      </w:r>
    </w:p>
    <w:p w:rsidR="005905B1" w:rsidRPr="00B20C78" w:rsidRDefault="005905B1" w:rsidP="009A425F">
      <w:pPr>
        <w:spacing w:line="240" w:lineRule="auto"/>
        <w:rPr>
          <w:rFonts w:ascii="Calibri" w:hAnsi="Calibri" w:cs="Tahoma"/>
          <w:b/>
          <w:bCs/>
          <w:sz w:val="20"/>
          <w:szCs w:val="20"/>
        </w:rPr>
      </w:pPr>
    </w:p>
    <w:p w:rsidR="00E537F4" w:rsidRDefault="005905B1" w:rsidP="005905B1">
      <w:pPr>
        <w:rPr>
          <w:rFonts w:ascii="Calibri" w:hAnsi="Calibri" w:cs="Tahoma"/>
          <w:b/>
          <w:sz w:val="20"/>
          <w:szCs w:val="20"/>
        </w:rPr>
      </w:pPr>
      <w:r w:rsidRPr="00414A07">
        <w:rPr>
          <w:rFonts w:ascii="Calibri" w:hAnsi="Calibri" w:cs="Tahoma"/>
          <w:b/>
          <w:sz w:val="20"/>
          <w:szCs w:val="20"/>
        </w:rPr>
        <w:t>Document Format Requirements:</w:t>
      </w:r>
    </w:p>
    <w:p w:rsidR="005905B1" w:rsidRPr="00E537F4" w:rsidRDefault="00E537F4" w:rsidP="005905B1">
      <w:pPr>
        <w:rPr>
          <w:rFonts w:ascii="Calibri" w:hAnsi="Calibri" w:cs="Tahoma"/>
          <w:b/>
          <w:sz w:val="20"/>
          <w:szCs w:val="20"/>
        </w:rPr>
      </w:pPr>
      <w:r w:rsidRPr="00E537F4">
        <w:rPr>
          <w:rFonts w:ascii="Calibri" w:hAnsi="Calibri" w:cs="Tahoma"/>
          <w:sz w:val="20"/>
          <w:szCs w:val="20"/>
        </w:rPr>
        <w:t>Students</w:t>
      </w:r>
      <w:r w:rsidR="005905B1" w:rsidRPr="00E537F4">
        <w:rPr>
          <w:rFonts w:ascii="Calibri" w:hAnsi="Calibri" w:cs="Tahoma"/>
          <w:sz w:val="20"/>
          <w:szCs w:val="20"/>
        </w:rPr>
        <w:t xml:space="preserve"> </w:t>
      </w:r>
      <w:r w:rsidR="005905B1" w:rsidRPr="00414A07">
        <w:rPr>
          <w:rFonts w:ascii="Calibri" w:hAnsi="Calibri" w:cs="Tahoma"/>
          <w:sz w:val="20"/>
          <w:szCs w:val="20"/>
        </w:rPr>
        <w:t xml:space="preserve">will use </w:t>
      </w:r>
      <w:r w:rsidR="00B20C78" w:rsidRPr="00414A07">
        <w:rPr>
          <w:rFonts w:ascii="Calibri" w:hAnsi="Calibri" w:cs="Tahoma"/>
          <w:sz w:val="20"/>
          <w:szCs w:val="20"/>
        </w:rPr>
        <w:t>Associated Press</w:t>
      </w:r>
      <w:r w:rsidR="005905B1" w:rsidRPr="00414A07">
        <w:rPr>
          <w:rFonts w:ascii="Calibri" w:hAnsi="Calibri" w:cs="Tahoma"/>
          <w:sz w:val="20"/>
          <w:szCs w:val="20"/>
        </w:rPr>
        <w:t xml:space="preserve"> style format on each typed writing assignment.  </w:t>
      </w:r>
    </w:p>
    <w:p w:rsidR="005905B1" w:rsidRPr="00414A07" w:rsidRDefault="005905B1" w:rsidP="005905B1">
      <w:pPr>
        <w:rPr>
          <w:rFonts w:ascii="Calibri" w:hAnsi="Calibri" w:cs="Tahoma"/>
          <w:sz w:val="20"/>
          <w:szCs w:val="20"/>
        </w:rPr>
      </w:pPr>
      <w:r w:rsidRPr="00414A07">
        <w:rPr>
          <w:rFonts w:ascii="Calibri" w:hAnsi="Calibri" w:cs="Tahoma"/>
          <w:sz w:val="20"/>
          <w:szCs w:val="20"/>
        </w:rPr>
        <w:t xml:space="preserve">1.  </w:t>
      </w:r>
      <w:proofErr w:type="gramStart"/>
      <w:r w:rsidRPr="00414A07">
        <w:rPr>
          <w:rFonts w:ascii="Calibri" w:hAnsi="Calibri" w:cs="Tahoma"/>
          <w:sz w:val="20"/>
          <w:szCs w:val="20"/>
        </w:rPr>
        <w:t>clean</w:t>
      </w:r>
      <w:proofErr w:type="gramEnd"/>
      <w:r w:rsidRPr="00414A07">
        <w:rPr>
          <w:rFonts w:ascii="Calibri" w:hAnsi="Calibri" w:cs="Tahoma"/>
          <w:sz w:val="20"/>
          <w:szCs w:val="20"/>
        </w:rPr>
        <w:t>, white 8 ½-by-11-inch paper</w:t>
      </w:r>
    </w:p>
    <w:p w:rsidR="005905B1" w:rsidRPr="00414A07" w:rsidRDefault="005905B1" w:rsidP="005905B1">
      <w:pPr>
        <w:rPr>
          <w:rFonts w:ascii="Calibri" w:hAnsi="Calibri" w:cs="Tahoma"/>
          <w:sz w:val="20"/>
          <w:szCs w:val="20"/>
        </w:rPr>
      </w:pPr>
      <w:r w:rsidRPr="00414A07">
        <w:rPr>
          <w:rFonts w:ascii="Calibri" w:hAnsi="Calibri" w:cs="Tahoma"/>
          <w:sz w:val="20"/>
          <w:szCs w:val="20"/>
        </w:rPr>
        <w:t>2.  one-inch margins on all four sides of the paper</w:t>
      </w:r>
    </w:p>
    <w:p w:rsidR="005905B1" w:rsidRPr="00414A07" w:rsidRDefault="005905B1" w:rsidP="005905B1">
      <w:pPr>
        <w:rPr>
          <w:rFonts w:ascii="Calibri" w:hAnsi="Calibri" w:cs="Tahoma"/>
          <w:sz w:val="20"/>
          <w:szCs w:val="20"/>
        </w:rPr>
      </w:pPr>
      <w:r w:rsidRPr="00414A07">
        <w:rPr>
          <w:rFonts w:ascii="Calibri" w:hAnsi="Calibri" w:cs="Tahoma"/>
          <w:sz w:val="20"/>
          <w:szCs w:val="20"/>
        </w:rPr>
        <w:t xml:space="preserve">3.  </w:t>
      </w:r>
      <w:proofErr w:type="gramStart"/>
      <w:r w:rsidRPr="00414A07">
        <w:rPr>
          <w:rFonts w:ascii="Calibri" w:hAnsi="Calibri" w:cs="Tahoma"/>
          <w:sz w:val="20"/>
          <w:szCs w:val="20"/>
        </w:rPr>
        <w:t>double-spacing</w:t>
      </w:r>
      <w:proofErr w:type="gramEnd"/>
      <w:r w:rsidRPr="00414A07">
        <w:rPr>
          <w:rFonts w:ascii="Calibri" w:hAnsi="Calibri" w:cs="Tahoma"/>
          <w:sz w:val="20"/>
          <w:szCs w:val="20"/>
        </w:rPr>
        <w:t xml:space="preserve"> throughout—unless otherwise indicated</w:t>
      </w:r>
    </w:p>
    <w:p w:rsidR="005905B1" w:rsidRPr="00414A07" w:rsidRDefault="005905B1" w:rsidP="005905B1">
      <w:pPr>
        <w:rPr>
          <w:rFonts w:ascii="Calibri" w:hAnsi="Calibri" w:cs="Tahoma"/>
          <w:sz w:val="20"/>
          <w:szCs w:val="20"/>
        </w:rPr>
      </w:pPr>
      <w:r w:rsidRPr="00414A07">
        <w:rPr>
          <w:rFonts w:ascii="Calibri" w:hAnsi="Calibri" w:cs="Tahoma"/>
          <w:sz w:val="20"/>
          <w:szCs w:val="20"/>
        </w:rPr>
        <w:t xml:space="preserve">4.  </w:t>
      </w:r>
      <w:proofErr w:type="gramStart"/>
      <w:r w:rsidRPr="00414A07">
        <w:rPr>
          <w:rFonts w:ascii="Calibri" w:hAnsi="Calibri" w:cs="Tahoma"/>
          <w:sz w:val="20"/>
          <w:szCs w:val="20"/>
        </w:rPr>
        <w:t>size</w:t>
      </w:r>
      <w:proofErr w:type="gramEnd"/>
      <w:r w:rsidRPr="00414A07">
        <w:rPr>
          <w:rFonts w:ascii="Calibri" w:hAnsi="Calibri" w:cs="Tahoma"/>
          <w:sz w:val="20"/>
          <w:szCs w:val="20"/>
        </w:rPr>
        <w:t xml:space="preserve"> 12 font in Times New Roman or Arial</w:t>
      </w:r>
    </w:p>
    <w:p w:rsidR="005905B1" w:rsidRPr="00414A07" w:rsidRDefault="005905B1" w:rsidP="005905B1">
      <w:pPr>
        <w:rPr>
          <w:rFonts w:ascii="Calibri" w:hAnsi="Calibri" w:cs="Tahoma"/>
          <w:sz w:val="20"/>
          <w:szCs w:val="20"/>
        </w:rPr>
      </w:pPr>
      <w:r w:rsidRPr="00414A07">
        <w:rPr>
          <w:rFonts w:ascii="Calibri" w:hAnsi="Calibri" w:cs="Tahoma"/>
          <w:sz w:val="20"/>
          <w:szCs w:val="20"/>
        </w:rPr>
        <w:t xml:space="preserve">5.  </w:t>
      </w:r>
      <w:proofErr w:type="gramStart"/>
      <w:r w:rsidRPr="00414A07">
        <w:rPr>
          <w:rFonts w:ascii="Calibri" w:hAnsi="Calibri" w:cs="Tahoma"/>
          <w:sz w:val="20"/>
          <w:szCs w:val="20"/>
        </w:rPr>
        <w:t>headings</w:t>
      </w:r>
      <w:proofErr w:type="gramEnd"/>
      <w:r w:rsidRPr="00414A07">
        <w:rPr>
          <w:rFonts w:ascii="Calibri" w:hAnsi="Calibri" w:cs="Tahoma"/>
          <w:sz w:val="20"/>
          <w:szCs w:val="20"/>
        </w:rPr>
        <w:t xml:space="preserve"> and pag</w:t>
      </w:r>
      <w:r w:rsidR="00C4457F">
        <w:rPr>
          <w:rFonts w:ascii="Calibri" w:hAnsi="Calibri" w:cs="Tahoma"/>
          <w:sz w:val="20"/>
          <w:szCs w:val="20"/>
        </w:rPr>
        <w:t>e numbering according to the A</w:t>
      </w:r>
      <w:r w:rsidR="00DE219B">
        <w:rPr>
          <w:rFonts w:ascii="Calibri" w:hAnsi="Calibri" w:cs="Tahoma"/>
          <w:sz w:val="20"/>
          <w:szCs w:val="20"/>
        </w:rPr>
        <w:t xml:space="preserve">ssociated </w:t>
      </w:r>
      <w:r w:rsidR="00C4457F">
        <w:rPr>
          <w:rFonts w:ascii="Calibri" w:hAnsi="Calibri" w:cs="Tahoma"/>
          <w:sz w:val="20"/>
          <w:szCs w:val="20"/>
        </w:rPr>
        <w:t>P</w:t>
      </w:r>
      <w:r w:rsidR="00DE219B">
        <w:rPr>
          <w:rFonts w:ascii="Calibri" w:hAnsi="Calibri" w:cs="Tahoma"/>
          <w:sz w:val="20"/>
          <w:szCs w:val="20"/>
        </w:rPr>
        <w:t>ress and APA</w:t>
      </w:r>
      <w:r w:rsidR="00C4457F">
        <w:rPr>
          <w:rFonts w:ascii="Calibri" w:hAnsi="Calibri" w:cs="Tahoma"/>
          <w:sz w:val="20"/>
          <w:szCs w:val="20"/>
        </w:rPr>
        <w:t xml:space="preserve"> Style Guide</w:t>
      </w:r>
      <w:r w:rsidR="00DE219B">
        <w:rPr>
          <w:rFonts w:ascii="Calibri" w:hAnsi="Calibri" w:cs="Tahoma"/>
          <w:sz w:val="20"/>
          <w:szCs w:val="20"/>
        </w:rPr>
        <w:t>s</w:t>
      </w:r>
    </w:p>
    <w:p w:rsidR="005905B1" w:rsidRPr="00414A07" w:rsidRDefault="005905B1" w:rsidP="005905B1">
      <w:pPr>
        <w:rPr>
          <w:rFonts w:ascii="Calibri" w:hAnsi="Calibri" w:cs="Tahoma"/>
          <w:b/>
          <w:bCs/>
          <w:sz w:val="20"/>
          <w:szCs w:val="20"/>
        </w:rPr>
      </w:pPr>
    </w:p>
    <w:p w:rsidR="005905B1" w:rsidRPr="00414A07" w:rsidRDefault="009956BC" w:rsidP="009A425F">
      <w:pPr>
        <w:spacing w:line="240" w:lineRule="auto"/>
        <w:rPr>
          <w:rFonts w:ascii="Calibri" w:hAnsi="Calibri" w:cs="Tahoma"/>
          <w:sz w:val="20"/>
          <w:szCs w:val="20"/>
        </w:rPr>
      </w:pPr>
      <w:r>
        <w:rPr>
          <w:rFonts w:ascii="Calibri" w:hAnsi="Calibri" w:cs="Tahoma"/>
          <w:b/>
          <w:bCs/>
          <w:sz w:val="20"/>
          <w:szCs w:val="20"/>
        </w:rPr>
        <w:t>Policy for Contesting Grades</w:t>
      </w:r>
      <w:r w:rsidR="005905B1" w:rsidRPr="00414A07">
        <w:rPr>
          <w:rFonts w:ascii="Calibri" w:hAnsi="Calibri" w:cs="Tahoma"/>
          <w:b/>
          <w:bCs/>
          <w:sz w:val="20"/>
          <w:szCs w:val="20"/>
        </w:rPr>
        <w:t xml:space="preserve">: </w:t>
      </w:r>
      <w:r w:rsidR="000A4837">
        <w:rPr>
          <w:rFonts w:ascii="Calibri" w:hAnsi="Calibri" w:cs="Tahoma"/>
          <w:sz w:val="20"/>
          <w:szCs w:val="20"/>
        </w:rPr>
        <w:t>To meet with the instructor concerning a grade, students</w:t>
      </w:r>
      <w:r w:rsidR="005905B1" w:rsidRPr="00414A07">
        <w:rPr>
          <w:rFonts w:ascii="Calibri" w:hAnsi="Calibri" w:cs="Tahoma"/>
          <w:sz w:val="20"/>
          <w:szCs w:val="20"/>
        </w:rPr>
        <w:t xml:space="preserve"> must 1) wait 24 hours after the </w:t>
      </w:r>
      <w:r w:rsidR="009A425F">
        <w:rPr>
          <w:rFonts w:ascii="Calibri" w:hAnsi="Calibri" w:cs="Tahoma"/>
          <w:sz w:val="20"/>
          <w:szCs w:val="20"/>
        </w:rPr>
        <w:t>project</w:t>
      </w:r>
      <w:r w:rsidR="005905B1" w:rsidRPr="00414A07">
        <w:rPr>
          <w:rFonts w:ascii="Calibri" w:hAnsi="Calibri" w:cs="Tahoma"/>
          <w:sz w:val="20"/>
          <w:szCs w:val="20"/>
        </w:rPr>
        <w:t xml:space="preserve"> is returned, 2) turn in within one week of the assignment a 1-page statement explaining the specific reasons the essay fulfills the assignment and merits a higher grade.</w:t>
      </w:r>
    </w:p>
    <w:p w:rsidR="005905B1" w:rsidRDefault="005905B1" w:rsidP="00F3439C">
      <w:pPr>
        <w:rPr>
          <w:rFonts w:ascii="Calibri" w:hAnsi="Calibri" w:cs="Tahoma"/>
          <w:color w:val="FF0000"/>
          <w:sz w:val="20"/>
          <w:szCs w:val="20"/>
        </w:rPr>
      </w:pPr>
    </w:p>
    <w:p w:rsidR="00F3439C" w:rsidRPr="00414A07" w:rsidRDefault="00F3439C" w:rsidP="00F3439C">
      <w:pPr>
        <w:pStyle w:val="Heading5"/>
        <w:rPr>
          <w:rFonts w:cs="Tahoma"/>
          <w:i w:val="0"/>
          <w:sz w:val="20"/>
          <w:szCs w:val="20"/>
          <w:u w:val="single"/>
        </w:rPr>
      </w:pPr>
      <w:r w:rsidRPr="00414A07">
        <w:rPr>
          <w:rFonts w:cs="Tahoma"/>
          <w:i w:val="0"/>
          <w:sz w:val="20"/>
          <w:szCs w:val="20"/>
          <w:u w:val="single"/>
        </w:rPr>
        <w:t>THE ACADEMIC SUCCESS CENTER</w:t>
      </w:r>
      <w:r w:rsidR="00D83318" w:rsidRPr="00414A07">
        <w:rPr>
          <w:rFonts w:cs="Tahoma"/>
          <w:i w:val="0"/>
          <w:sz w:val="20"/>
          <w:szCs w:val="20"/>
          <w:u w:val="single"/>
        </w:rPr>
        <w:t xml:space="preserve"> (ASC)</w:t>
      </w:r>
    </w:p>
    <w:p w:rsidR="00F3439C" w:rsidRPr="00414A07" w:rsidRDefault="00E537F4" w:rsidP="00F3439C">
      <w:pPr>
        <w:pStyle w:val="BodyText"/>
        <w:rPr>
          <w:rFonts w:ascii="Calibri" w:hAnsi="Calibri" w:cs="Tahoma"/>
          <w:sz w:val="20"/>
        </w:rPr>
      </w:pPr>
      <w:r>
        <w:rPr>
          <w:rFonts w:ascii="Calibri" w:hAnsi="Calibri" w:cs="Tahoma"/>
          <w:sz w:val="20"/>
        </w:rPr>
        <w:t>S</w:t>
      </w:r>
      <w:r w:rsidR="00F3439C" w:rsidRPr="00414A07">
        <w:rPr>
          <w:rFonts w:ascii="Calibri" w:hAnsi="Calibri" w:cs="Tahoma"/>
          <w:sz w:val="20"/>
        </w:rPr>
        <w:t>tudents</w:t>
      </w:r>
      <w:r>
        <w:rPr>
          <w:rFonts w:ascii="Calibri" w:hAnsi="Calibri" w:cs="Tahoma"/>
          <w:sz w:val="20"/>
        </w:rPr>
        <w:t xml:space="preserve"> are encouraged</w:t>
      </w:r>
      <w:r w:rsidR="00F3439C" w:rsidRPr="00414A07">
        <w:rPr>
          <w:rFonts w:ascii="Calibri" w:hAnsi="Calibri" w:cs="Tahoma"/>
          <w:sz w:val="20"/>
        </w:rPr>
        <w:t xml:space="preserve"> to seek additional personal instruction and tutoring at the Academic Success Center in the West Library. The consultants can help you plan and revise a s</w:t>
      </w:r>
      <w:r w:rsidR="00B3219C">
        <w:rPr>
          <w:rFonts w:ascii="Calibri" w:hAnsi="Calibri" w:cs="Tahoma"/>
          <w:sz w:val="20"/>
        </w:rPr>
        <w:t>pecific paper or develop</w:t>
      </w:r>
      <w:r w:rsidR="00F3439C" w:rsidRPr="00414A07">
        <w:rPr>
          <w:rFonts w:ascii="Calibri" w:hAnsi="Calibri" w:cs="Tahoma"/>
          <w:sz w:val="20"/>
        </w:rPr>
        <w:t xml:space="preserve"> general writing skills. This academic support service is free to all enrolled students.</w:t>
      </w:r>
    </w:p>
    <w:p w:rsidR="00F3439C" w:rsidRPr="00414A07" w:rsidRDefault="00F3439C" w:rsidP="00F3439C">
      <w:pPr>
        <w:rPr>
          <w:rFonts w:ascii="Calibri" w:hAnsi="Calibri" w:cs="Tahoma"/>
          <w:b/>
          <w:sz w:val="20"/>
          <w:szCs w:val="20"/>
        </w:rPr>
      </w:pPr>
    </w:p>
    <w:p w:rsidR="00F3439C" w:rsidRPr="00414A07" w:rsidRDefault="00F3439C" w:rsidP="00F3439C">
      <w:pPr>
        <w:pStyle w:val="BodyText"/>
        <w:rPr>
          <w:rFonts w:ascii="Calibri" w:hAnsi="Calibri" w:cs="Tahoma"/>
          <w:sz w:val="20"/>
        </w:rPr>
      </w:pPr>
      <w:r w:rsidRPr="00414A07">
        <w:rPr>
          <w:rFonts w:ascii="Calibri" w:hAnsi="Calibri" w:cs="Tahoma"/>
          <w:sz w:val="20"/>
        </w:rPr>
        <w:t>Please note the following statement of ethics regarding tutorials:</w:t>
      </w:r>
    </w:p>
    <w:p w:rsidR="00F3439C" w:rsidRPr="00414A07" w:rsidRDefault="00F3439C" w:rsidP="00F3439C">
      <w:pPr>
        <w:numPr>
          <w:ilvl w:val="0"/>
          <w:numId w:val="4"/>
        </w:numPr>
        <w:tabs>
          <w:tab w:val="clear" w:pos="360"/>
          <w:tab w:val="num" w:pos="1080"/>
        </w:tabs>
        <w:overflowPunct w:val="0"/>
        <w:autoSpaceDE w:val="0"/>
        <w:autoSpaceDN w:val="0"/>
        <w:adjustRightInd w:val="0"/>
        <w:spacing w:line="240" w:lineRule="auto"/>
        <w:ind w:left="1080"/>
        <w:textAlignment w:val="baseline"/>
        <w:rPr>
          <w:rFonts w:ascii="Calibri" w:hAnsi="Calibri" w:cs="Tahoma"/>
          <w:sz w:val="20"/>
          <w:szCs w:val="20"/>
        </w:rPr>
      </w:pPr>
      <w:r w:rsidRPr="00414A07">
        <w:rPr>
          <w:rFonts w:ascii="Calibri" w:hAnsi="Calibri" w:cs="Tahoma"/>
          <w:sz w:val="20"/>
          <w:szCs w:val="20"/>
        </w:rPr>
        <w:t>A text should reflect the student’s own work and efforts; thus, consultants do not write any portion of a student’s paper.</w:t>
      </w:r>
    </w:p>
    <w:p w:rsidR="00F3439C" w:rsidRPr="00414A07" w:rsidRDefault="00F3439C" w:rsidP="00F3439C">
      <w:pPr>
        <w:numPr>
          <w:ilvl w:val="0"/>
          <w:numId w:val="4"/>
        </w:numPr>
        <w:tabs>
          <w:tab w:val="clear" w:pos="360"/>
          <w:tab w:val="num" w:pos="1080"/>
        </w:tabs>
        <w:overflowPunct w:val="0"/>
        <w:autoSpaceDE w:val="0"/>
        <w:autoSpaceDN w:val="0"/>
        <w:adjustRightInd w:val="0"/>
        <w:spacing w:line="240" w:lineRule="auto"/>
        <w:ind w:left="1080"/>
        <w:textAlignment w:val="baseline"/>
        <w:rPr>
          <w:rFonts w:ascii="Calibri" w:hAnsi="Calibri" w:cs="Tahoma"/>
          <w:sz w:val="20"/>
          <w:szCs w:val="20"/>
        </w:rPr>
      </w:pPr>
      <w:r w:rsidRPr="00414A07">
        <w:rPr>
          <w:rFonts w:ascii="Calibri" w:hAnsi="Calibri" w:cs="Tahoma"/>
          <w:sz w:val="20"/>
          <w:szCs w:val="20"/>
        </w:rPr>
        <w:t>For the same reason, consultants do not proofread what a student has written.</w:t>
      </w:r>
    </w:p>
    <w:p w:rsidR="00F3439C" w:rsidRPr="00414A07" w:rsidRDefault="00F3439C" w:rsidP="00F3439C">
      <w:pPr>
        <w:numPr>
          <w:ilvl w:val="0"/>
          <w:numId w:val="4"/>
        </w:numPr>
        <w:tabs>
          <w:tab w:val="clear" w:pos="360"/>
          <w:tab w:val="num" w:pos="1080"/>
        </w:tabs>
        <w:overflowPunct w:val="0"/>
        <w:autoSpaceDE w:val="0"/>
        <w:autoSpaceDN w:val="0"/>
        <w:adjustRightInd w:val="0"/>
        <w:spacing w:line="240" w:lineRule="auto"/>
        <w:ind w:left="1080"/>
        <w:textAlignment w:val="baseline"/>
        <w:rPr>
          <w:rFonts w:ascii="Calibri" w:hAnsi="Calibri" w:cs="Tahoma"/>
          <w:sz w:val="20"/>
          <w:szCs w:val="20"/>
        </w:rPr>
      </w:pPr>
      <w:r w:rsidRPr="00414A07">
        <w:rPr>
          <w:rFonts w:ascii="Calibri" w:hAnsi="Calibri" w:cs="Tahoma"/>
          <w:sz w:val="20"/>
          <w:szCs w:val="20"/>
        </w:rPr>
        <w:t>Consultants do not guarantee a particular grade or even suggest what grade a student is likely to receive on an assignment.</w:t>
      </w:r>
    </w:p>
    <w:p w:rsidR="00F3439C" w:rsidRPr="00414A07" w:rsidRDefault="00F3439C" w:rsidP="00F3439C">
      <w:pPr>
        <w:numPr>
          <w:ilvl w:val="0"/>
          <w:numId w:val="4"/>
        </w:numPr>
        <w:tabs>
          <w:tab w:val="clear" w:pos="360"/>
          <w:tab w:val="num" w:pos="1080"/>
        </w:tabs>
        <w:overflowPunct w:val="0"/>
        <w:autoSpaceDE w:val="0"/>
        <w:autoSpaceDN w:val="0"/>
        <w:adjustRightInd w:val="0"/>
        <w:spacing w:line="240" w:lineRule="auto"/>
        <w:ind w:left="1080"/>
        <w:textAlignment w:val="baseline"/>
        <w:rPr>
          <w:rFonts w:ascii="Calibri" w:hAnsi="Calibri" w:cs="Tahoma"/>
          <w:sz w:val="20"/>
          <w:szCs w:val="20"/>
        </w:rPr>
      </w:pPr>
      <w:r w:rsidRPr="00414A07">
        <w:rPr>
          <w:rFonts w:ascii="Calibri" w:hAnsi="Calibri" w:cs="Tahoma"/>
          <w:sz w:val="20"/>
          <w:szCs w:val="20"/>
        </w:rPr>
        <w:t>Consultants do not assist students with take-home exams or final portfolios.</w:t>
      </w:r>
    </w:p>
    <w:p w:rsidR="00F3439C" w:rsidRPr="00414A07" w:rsidRDefault="00F3439C" w:rsidP="00F3439C">
      <w:pPr>
        <w:rPr>
          <w:rFonts w:ascii="Calibri" w:hAnsi="Calibri" w:cs="Tahoma"/>
          <w:sz w:val="20"/>
          <w:szCs w:val="20"/>
        </w:rPr>
      </w:pPr>
    </w:p>
    <w:p w:rsidR="00F3439C" w:rsidRPr="007861CE" w:rsidRDefault="00F3439C" w:rsidP="00F3439C">
      <w:pPr>
        <w:pStyle w:val="BodyText"/>
        <w:rPr>
          <w:rFonts w:ascii="Calibri" w:hAnsi="Calibri" w:cs="Tahoma"/>
          <w:i/>
          <w:color w:val="FF0000"/>
          <w:sz w:val="20"/>
        </w:rPr>
      </w:pPr>
      <w:r w:rsidRPr="00414A07">
        <w:rPr>
          <w:rFonts w:ascii="Calibri" w:hAnsi="Calibri" w:cs="Tahoma"/>
          <w:sz w:val="20"/>
        </w:rPr>
        <w:t xml:space="preserve">Going over </w:t>
      </w:r>
      <w:r w:rsidR="000C557F">
        <w:rPr>
          <w:rFonts w:ascii="Calibri" w:hAnsi="Calibri" w:cs="Tahoma"/>
          <w:sz w:val="20"/>
        </w:rPr>
        <w:t xml:space="preserve">a written project </w:t>
      </w:r>
      <w:r w:rsidRPr="00414A07">
        <w:rPr>
          <w:rFonts w:ascii="Calibri" w:hAnsi="Calibri" w:cs="Tahoma"/>
          <w:sz w:val="20"/>
        </w:rPr>
        <w:t>with a writing</w:t>
      </w:r>
      <w:r w:rsidR="00E537F4">
        <w:rPr>
          <w:rFonts w:ascii="Calibri" w:hAnsi="Calibri" w:cs="Tahoma"/>
          <w:sz w:val="20"/>
        </w:rPr>
        <w:t xml:space="preserve"> specialist at any stage in the</w:t>
      </w:r>
      <w:r w:rsidRPr="00414A07">
        <w:rPr>
          <w:rFonts w:ascii="Calibri" w:hAnsi="Calibri" w:cs="Tahoma"/>
          <w:sz w:val="20"/>
        </w:rPr>
        <w:t xml:space="preserve"> writing process is a wise ch</w:t>
      </w:r>
      <w:r w:rsidR="00E537F4">
        <w:rPr>
          <w:rFonts w:ascii="Calibri" w:hAnsi="Calibri" w:cs="Tahoma"/>
          <w:sz w:val="20"/>
        </w:rPr>
        <w:t xml:space="preserve">oice. </w:t>
      </w:r>
      <w:r w:rsidR="00885C40">
        <w:rPr>
          <w:rFonts w:ascii="Calibri" w:hAnsi="Calibri" w:cs="Tahoma"/>
          <w:sz w:val="20"/>
        </w:rPr>
        <w:t xml:space="preserve"> </w:t>
      </w:r>
      <w:r w:rsidR="00E537F4">
        <w:rPr>
          <w:rFonts w:ascii="Calibri" w:hAnsi="Calibri" w:cs="Tahoma"/>
          <w:sz w:val="20"/>
        </w:rPr>
        <w:t xml:space="preserve">However, remember that students are </w:t>
      </w:r>
      <w:r w:rsidRPr="00414A07">
        <w:rPr>
          <w:rFonts w:ascii="Calibri" w:hAnsi="Calibri" w:cs="Tahoma"/>
          <w:sz w:val="20"/>
        </w:rPr>
        <w:t xml:space="preserve">responsible </w:t>
      </w:r>
      <w:r w:rsidR="00E537F4">
        <w:rPr>
          <w:rFonts w:ascii="Calibri" w:hAnsi="Calibri" w:cs="Tahoma"/>
          <w:sz w:val="20"/>
        </w:rPr>
        <w:t>for what they</w:t>
      </w:r>
      <w:r w:rsidRPr="00414A07">
        <w:rPr>
          <w:rFonts w:ascii="Calibri" w:hAnsi="Calibri" w:cs="Tahoma"/>
          <w:sz w:val="20"/>
        </w:rPr>
        <w:t xml:space="preserve"> turn in. Students who receive tutoring, formal or informal, are responsible for assuring that any assistance adheres to the ethical standards described above.</w:t>
      </w:r>
      <w:r w:rsidRPr="007861CE">
        <w:rPr>
          <w:rFonts w:ascii="Calibri" w:hAnsi="Calibri" w:cs="Tahoma"/>
          <w:i/>
          <w:color w:val="FF0000"/>
          <w:sz w:val="20"/>
        </w:rPr>
        <w:tab/>
      </w:r>
    </w:p>
    <w:p w:rsidR="00F3439C" w:rsidRPr="007861CE" w:rsidRDefault="00F3439C" w:rsidP="00F3439C">
      <w:pPr>
        <w:rPr>
          <w:rFonts w:ascii="Calibri" w:hAnsi="Calibri" w:cs="Tahoma"/>
          <w:i/>
          <w:color w:val="FF0000"/>
          <w:sz w:val="20"/>
          <w:szCs w:val="20"/>
        </w:rPr>
      </w:pPr>
    </w:p>
    <w:p w:rsidR="00F3439C" w:rsidRPr="00414A07" w:rsidRDefault="00F3439C" w:rsidP="003F59CB">
      <w:pPr>
        <w:spacing w:line="240" w:lineRule="auto"/>
        <w:rPr>
          <w:rFonts w:ascii="Calibri" w:hAnsi="Calibri" w:cs="Tahoma"/>
          <w:sz w:val="20"/>
          <w:szCs w:val="20"/>
          <w:u w:val="single"/>
        </w:rPr>
      </w:pPr>
      <w:r w:rsidRPr="00414A07">
        <w:rPr>
          <w:rFonts w:ascii="Calibri" w:hAnsi="Calibri" w:cs="Tahoma"/>
          <w:sz w:val="20"/>
          <w:szCs w:val="20"/>
          <w:u w:val="single"/>
        </w:rPr>
        <w:t>Student Responsibilities:</w:t>
      </w:r>
    </w:p>
    <w:p w:rsidR="00F3439C" w:rsidRPr="00414A07" w:rsidRDefault="00F3439C" w:rsidP="003F59CB">
      <w:pPr>
        <w:numPr>
          <w:ilvl w:val="0"/>
          <w:numId w:val="3"/>
        </w:numPr>
        <w:spacing w:line="240" w:lineRule="auto"/>
        <w:rPr>
          <w:rFonts w:ascii="Calibri" w:hAnsi="Calibri" w:cs="Tahoma"/>
          <w:sz w:val="20"/>
          <w:szCs w:val="20"/>
        </w:rPr>
      </w:pPr>
      <w:r w:rsidRPr="00414A07">
        <w:rPr>
          <w:rFonts w:ascii="Calibri" w:hAnsi="Calibri" w:cs="Tahoma"/>
          <w:sz w:val="20"/>
          <w:szCs w:val="20"/>
        </w:rPr>
        <w:t xml:space="preserve">To ask for help when needed.  </w:t>
      </w:r>
    </w:p>
    <w:p w:rsidR="00F3439C" w:rsidRPr="00414A07" w:rsidRDefault="00F3439C" w:rsidP="003F59CB">
      <w:pPr>
        <w:numPr>
          <w:ilvl w:val="0"/>
          <w:numId w:val="3"/>
        </w:numPr>
        <w:spacing w:line="240" w:lineRule="auto"/>
        <w:rPr>
          <w:rFonts w:ascii="Calibri" w:hAnsi="Calibri" w:cs="Tahoma"/>
          <w:sz w:val="20"/>
          <w:szCs w:val="20"/>
        </w:rPr>
      </w:pPr>
      <w:r w:rsidRPr="00414A07">
        <w:rPr>
          <w:rFonts w:ascii="Calibri" w:hAnsi="Calibri" w:cs="Tahoma"/>
          <w:sz w:val="20"/>
          <w:szCs w:val="20"/>
        </w:rPr>
        <w:t xml:space="preserve">To visit the Academic Success Center or to talk with the instructor when help is needed or when asked to do so by the instructor.  </w:t>
      </w:r>
      <w:r w:rsidRPr="00414A07">
        <w:rPr>
          <w:rFonts w:ascii="Calibri" w:hAnsi="Calibri" w:cs="Tahoma"/>
          <w:sz w:val="20"/>
          <w:szCs w:val="20"/>
          <w:u w:val="single"/>
        </w:rPr>
        <w:t>This help must be obtained in a timely fashion, not the day before a written assignment is due</w:t>
      </w:r>
      <w:r w:rsidRPr="00414A07">
        <w:rPr>
          <w:rFonts w:ascii="Calibri" w:hAnsi="Calibri" w:cs="Tahoma"/>
          <w:sz w:val="20"/>
          <w:szCs w:val="20"/>
        </w:rPr>
        <w:t>.</w:t>
      </w:r>
    </w:p>
    <w:p w:rsidR="00F3439C" w:rsidRPr="00414A07" w:rsidRDefault="00F3439C" w:rsidP="003F59CB">
      <w:pPr>
        <w:numPr>
          <w:ilvl w:val="0"/>
          <w:numId w:val="3"/>
        </w:numPr>
        <w:spacing w:line="240" w:lineRule="auto"/>
        <w:rPr>
          <w:rFonts w:ascii="Calibri" w:hAnsi="Calibri" w:cs="Tahoma"/>
          <w:sz w:val="20"/>
          <w:szCs w:val="20"/>
        </w:rPr>
      </w:pPr>
      <w:r w:rsidRPr="00414A07">
        <w:rPr>
          <w:rFonts w:ascii="Calibri" w:hAnsi="Calibri" w:cs="Tahoma"/>
          <w:sz w:val="20"/>
          <w:szCs w:val="20"/>
        </w:rPr>
        <w:t>To attend class regularly.  If you miss class, you must, nonetheless, be prepared for the next class and must have completed any work missed during your absence.</w:t>
      </w:r>
    </w:p>
    <w:p w:rsidR="00F3439C" w:rsidRPr="00414A07" w:rsidRDefault="00F3439C" w:rsidP="003F59CB">
      <w:pPr>
        <w:numPr>
          <w:ilvl w:val="0"/>
          <w:numId w:val="3"/>
        </w:numPr>
        <w:spacing w:line="240" w:lineRule="auto"/>
        <w:rPr>
          <w:rFonts w:ascii="Calibri" w:hAnsi="Calibri" w:cs="Tahoma"/>
          <w:sz w:val="20"/>
          <w:szCs w:val="20"/>
        </w:rPr>
      </w:pPr>
      <w:r w:rsidRPr="00414A07">
        <w:rPr>
          <w:rFonts w:ascii="Calibri" w:hAnsi="Calibri" w:cs="Tahoma"/>
          <w:sz w:val="20"/>
          <w:szCs w:val="20"/>
        </w:rPr>
        <w:t xml:space="preserve">To turn in out-of-class assignments </w:t>
      </w:r>
      <w:r w:rsidRPr="00414A07">
        <w:rPr>
          <w:rFonts w:ascii="Calibri" w:hAnsi="Calibri" w:cs="Tahoma"/>
          <w:sz w:val="20"/>
          <w:szCs w:val="20"/>
          <w:u w:val="single"/>
        </w:rPr>
        <w:t>on time</w:t>
      </w:r>
      <w:r w:rsidRPr="00414A07">
        <w:rPr>
          <w:rFonts w:ascii="Calibri" w:hAnsi="Calibri" w:cs="Tahoma"/>
          <w:sz w:val="20"/>
          <w:szCs w:val="20"/>
        </w:rPr>
        <w:t xml:space="preserve"> and in the format designated.</w:t>
      </w:r>
    </w:p>
    <w:p w:rsidR="00F3439C" w:rsidRPr="00414A07" w:rsidRDefault="00F3439C" w:rsidP="003F59CB">
      <w:pPr>
        <w:numPr>
          <w:ilvl w:val="0"/>
          <w:numId w:val="3"/>
        </w:numPr>
        <w:spacing w:line="240" w:lineRule="auto"/>
        <w:rPr>
          <w:rFonts w:ascii="Calibri" w:hAnsi="Calibri" w:cs="Tahoma"/>
          <w:sz w:val="20"/>
          <w:szCs w:val="20"/>
        </w:rPr>
      </w:pPr>
      <w:r w:rsidRPr="00414A07">
        <w:rPr>
          <w:rFonts w:ascii="Calibri" w:hAnsi="Calibri" w:cs="Tahoma"/>
          <w:sz w:val="20"/>
          <w:szCs w:val="20"/>
        </w:rPr>
        <w:t>To complete reading assignments before class and to be prepared to discuss them.</w:t>
      </w:r>
    </w:p>
    <w:p w:rsidR="00F3439C" w:rsidRPr="00414A07" w:rsidRDefault="00F3439C" w:rsidP="003F59CB">
      <w:pPr>
        <w:numPr>
          <w:ilvl w:val="0"/>
          <w:numId w:val="3"/>
        </w:numPr>
        <w:spacing w:line="240" w:lineRule="auto"/>
        <w:rPr>
          <w:rFonts w:ascii="Calibri" w:hAnsi="Calibri" w:cs="Tahoma"/>
          <w:sz w:val="20"/>
          <w:szCs w:val="20"/>
        </w:rPr>
      </w:pPr>
      <w:r w:rsidRPr="00414A07">
        <w:rPr>
          <w:rFonts w:ascii="Calibri" w:hAnsi="Calibri" w:cs="Tahoma"/>
          <w:sz w:val="20"/>
          <w:szCs w:val="20"/>
        </w:rPr>
        <w:t>To participate in class discussion and to read aloud when requested to do so.</w:t>
      </w:r>
    </w:p>
    <w:p w:rsidR="00F3439C" w:rsidRPr="00414A07" w:rsidRDefault="00F3439C" w:rsidP="003F59CB">
      <w:pPr>
        <w:numPr>
          <w:ilvl w:val="0"/>
          <w:numId w:val="3"/>
        </w:numPr>
        <w:spacing w:line="240" w:lineRule="auto"/>
        <w:rPr>
          <w:rFonts w:ascii="Calibri" w:hAnsi="Calibri" w:cs="Tahoma"/>
          <w:sz w:val="20"/>
          <w:szCs w:val="20"/>
        </w:rPr>
      </w:pPr>
      <w:r w:rsidRPr="00414A07">
        <w:rPr>
          <w:rFonts w:ascii="Calibri" w:hAnsi="Calibri" w:cs="Tahoma"/>
          <w:sz w:val="20"/>
          <w:szCs w:val="20"/>
        </w:rPr>
        <w:t>To make a friend in class so that notes and assignments can be exchanged.</w:t>
      </w:r>
    </w:p>
    <w:p w:rsidR="00F3439C" w:rsidRPr="00414A07" w:rsidRDefault="00F3439C" w:rsidP="003F59CB">
      <w:pPr>
        <w:numPr>
          <w:ilvl w:val="0"/>
          <w:numId w:val="3"/>
        </w:numPr>
        <w:spacing w:line="240" w:lineRule="auto"/>
        <w:rPr>
          <w:rFonts w:ascii="Calibri" w:hAnsi="Calibri" w:cs="Tahoma"/>
          <w:sz w:val="20"/>
          <w:szCs w:val="20"/>
        </w:rPr>
      </w:pPr>
      <w:r w:rsidRPr="00414A07">
        <w:rPr>
          <w:rFonts w:ascii="Calibri" w:hAnsi="Calibri" w:cs="Tahoma"/>
          <w:sz w:val="20"/>
          <w:szCs w:val="20"/>
        </w:rPr>
        <w:t>NOT to expect the instructor to repeat a lecture given during an absence.</w:t>
      </w:r>
    </w:p>
    <w:p w:rsidR="00F3439C" w:rsidRPr="00414A07" w:rsidRDefault="00F3439C" w:rsidP="003F59CB">
      <w:pPr>
        <w:numPr>
          <w:ilvl w:val="0"/>
          <w:numId w:val="3"/>
        </w:numPr>
        <w:spacing w:line="240" w:lineRule="auto"/>
        <w:rPr>
          <w:rFonts w:ascii="Calibri" w:hAnsi="Calibri" w:cs="Tahoma"/>
          <w:sz w:val="20"/>
          <w:szCs w:val="20"/>
        </w:rPr>
      </w:pPr>
      <w:r w:rsidRPr="00414A07">
        <w:rPr>
          <w:rFonts w:ascii="Calibri" w:hAnsi="Calibri" w:cs="Tahoma"/>
          <w:sz w:val="20"/>
          <w:szCs w:val="20"/>
        </w:rPr>
        <w:t>Respect for classmates an</w:t>
      </w:r>
      <w:r w:rsidR="009A425F">
        <w:rPr>
          <w:rFonts w:ascii="Calibri" w:hAnsi="Calibri" w:cs="Tahoma"/>
          <w:sz w:val="20"/>
          <w:szCs w:val="20"/>
        </w:rPr>
        <w:t>d instructor (No cell phone use and</w:t>
      </w:r>
      <w:r w:rsidRPr="00414A07">
        <w:rPr>
          <w:rFonts w:ascii="Calibri" w:hAnsi="Calibri" w:cs="Tahoma"/>
          <w:sz w:val="20"/>
          <w:szCs w:val="20"/>
        </w:rPr>
        <w:t xml:space="preserve"> no text messaging</w:t>
      </w:r>
      <w:r w:rsidR="000310A6">
        <w:rPr>
          <w:rFonts w:ascii="Calibri" w:hAnsi="Calibri" w:cs="Tahoma"/>
          <w:sz w:val="20"/>
          <w:szCs w:val="20"/>
        </w:rPr>
        <w:t xml:space="preserve"> (</w:t>
      </w:r>
      <w:r w:rsidR="009A425F">
        <w:rPr>
          <w:rFonts w:ascii="Calibri" w:hAnsi="Calibri" w:cs="Tahoma"/>
          <w:sz w:val="20"/>
          <w:szCs w:val="20"/>
        </w:rPr>
        <w:t>unless directed by the instructor as part of the learning experience</w:t>
      </w:r>
      <w:r w:rsidR="000310A6">
        <w:rPr>
          <w:rFonts w:ascii="Calibri" w:hAnsi="Calibri" w:cs="Tahoma"/>
          <w:sz w:val="20"/>
          <w:szCs w:val="20"/>
        </w:rPr>
        <w:t>)</w:t>
      </w:r>
      <w:r w:rsidRPr="00414A07">
        <w:rPr>
          <w:rFonts w:ascii="Calibri" w:hAnsi="Calibri" w:cs="Tahoma"/>
          <w:sz w:val="20"/>
          <w:szCs w:val="20"/>
        </w:rPr>
        <w:t xml:space="preserve">, no checking email during class, no hats or sunglasses, no food unless treating the whole class, no noisy eating, no liquids near the computers, no disrupting class, no verbal harassment of a classmate, no sleeping on your neighbor, no talking while someone else is speaking to the class, </w:t>
      </w:r>
      <w:r w:rsidR="00BB0CAB" w:rsidRPr="00414A07">
        <w:rPr>
          <w:rFonts w:ascii="Calibri" w:hAnsi="Calibri" w:cs="Tahoma"/>
          <w:sz w:val="20"/>
          <w:szCs w:val="20"/>
        </w:rPr>
        <w:t xml:space="preserve">and </w:t>
      </w:r>
      <w:r w:rsidRPr="00414A07">
        <w:rPr>
          <w:rFonts w:ascii="Calibri" w:hAnsi="Calibri" w:cs="Tahoma"/>
          <w:sz w:val="20"/>
          <w:szCs w:val="20"/>
        </w:rPr>
        <w:t>no outside reading material</w:t>
      </w:r>
      <w:r w:rsidR="009A425F">
        <w:rPr>
          <w:rFonts w:ascii="Calibri" w:hAnsi="Calibri" w:cs="Tahoma"/>
          <w:sz w:val="20"/>
          <w:szCs w:val="20"/>
        </w:rPr>
        <w:t>)</w:t>
      </w:r>
      <w:r w:rsidR="00BB0CAB" w:rsidRPr="00414A07">
        <w:rPr>
          <w:rFonts w:ascii="Calibri" w:hAnsi="Calibri" w:cs="Tahoma"/>
          <w:sz w:val="20"/>
          <w:szCs w:val="20"/>
        </w:rPr>
        <w:t>.</w:t>
      </w:r>
    </w:p>
    <w:p w:rsidR="00F3439C" w:rsidRPr="007861CE" w:rsidRDefault="00F3439C" w:rsidP="00F3439C">
      <w:pPr>
        <w:rPr>
          <w:rFonts w:ascii="Calibri" w:hAnsi="Calibri" w:cs="Tahoma"/>
          <w:color w:val="FF0000"/>
          <w:sz w:val="20"/>
          <w:szCs w:val="20"/>
        </w:rPr>
      </w:pPr>
    </w:p>
    <w:p w:rsidR="00F3439C" w:rsidRPr="00414A07" w:rsidRDefault="00F3439C" w:rsidP="00F3439C">
      <w:pPr>
        <w:rPr>
          <w:rFonts w:ascii="Calibri" w:hAnsi="Calibri" w:cs="Tahoma"/>
          <w:i/>
          <w:sz w:val="20"/>
          <w:szCs w:val="20"/>
        </w:rPr>
      </w:pPr>
      <w:r w:rsidRPr="00414A07">
        <w:rPr>
          <w:rFonts w:ascii="Calibri" w:hAnsi="Calibri" w:cs="Tahoma"/>
          <w:i/>
          <w:sz w:val="20"/>
          <w:szCs w:val="20"/>
        </w:rPr>
        <w:t xml:space="preserve">C. Instructor Feedback </w:t>
      </w:r>
    </w:p>
    <w:p w:rsidR="00F3439C" w:rsidRPr="00414A07" w:rsidRDefault="00F3439C" w:rsidP="004D364A">
      <w:pPr>
        <w:numPr>
          <w:ilvl w:val="0"/>
          <w:numId w:val="22"/>
        </w:numPr>
        <w:overflowPunct w:val="0"/>
        <w:autoSpaceDE w:val="0"/>
        <w:autoSpaceDN w:val="0"/>
        <w:adjustRightInd w:val="0"/>
        <w:spacing w:line="240" w:lineRule="auto"/>
        <w:textAlignment w:val="baseline"/>
        <w:rPr>
          <w:rFonts w:ascii="Calibri" w:hAnsi="Calibri" w:cs="Tahoma"/>
          <w:sz w:val="20"/>
          <w:szCs w:val="20"/>
        </w:rPr>
      </w:pPr>
      <w:r w:rsidRPr="00414A07">
        <w:rPr>
          <w:rFonts w:ascii="Calibri" w:hAnsi="Calibri" w:cs="Tahoma"/>
          <w:sz w:val="20"/>
          <w:szCs w:val="20"/>
        </w:rPr>
        <w:t>Class discussion of concepts, review of out-of-class assignment</w:t>
      </w:r>
      <w:r w:rsidR="004D364A" w:rsidRPr="00414A07">
        <w:rPr>
          <w:rFonts w:ascii="Calibri" w:hAnsi="Calibri" w:cs="Tahoma"/>
          <w:sz w:val="20"/>
          <w:szCs w:val="20"/>
        </w:rPr>
        <w:t xml:space="preserve">s, </w:t>
      </w:r>
      <w:r w:rsidR="001F318F">
        <w:rPr>
          <w:rFonts w:ascii="Calibri" w:hAnsi="Calibri" w:cs="Tahoma"/>
          <w:sz w:val="20"/>
          <w:szCs w:val="20"/>
        </w:rPr>
        <w:t xml:space="preserve">in-class and out-of-class back-channel </w:t>
      </w:r>
      <w:r w:rsidR="004D364A" w:rsidRPr="00414A07">
        <w:rPr>
          <w:rFonts w:ascii="Calibri" w:hAnsi="Calibri" w:cs="Tahoma"/>
          <w:sz w:val="20"/>
          <w:szCs w:val="20"/>
        </w:rPr>
        <w:t xml:space="preserve">discussion via class blogs </w:t>
      </w:r>
      <w:r w:rsidR="00D41F5E">
        <w:rPr>
          <w:rFonts w:ascii="Calibri" w:hAnsi="Calibri" w:cs="Tahoma"/>
          <w:sz w:val="20"/>
          <w:szCs w:val="20"/>
        </w:rPr>
        <w:t>and Twitter</w:t>
      </w:r>
      <w:r w:rsidRPr="00414A07">
        <w:rPr>
          <w:rFonts w:ascii="Calibri" w:hAnsi="Calibri" w:cs="Tahoma"/>
          <w:sz w:val="20"/>
          <w:szCs w:val="20"/>
        </w:rPr>
        <w:t>.</w:t>
      </w:r>
    </w:p>
    <w:p w:rsidR="00F3439C" w:rsidRPr="00414A07" w:rsidRDefault="00F3439C" w:rsidP="004D364A">
      <w:pPr>
        <w:numPr>
          <w:ilvl w:val="0"/>
          <w:numId w:val="22"/>
        </w:numPr>
        <w:overflowPunct w:val="0"/>
        <w:autoSpaceDE w:val="0"/>
        <w:autoSpaceDN w:val="0"/>
        <w:adjustRightInd w:val="0"/>
        <w:spacing w:line="240" w:lineRule="auto"/>
        <w:textAlignment w:val="baseline"/>
        <w:rPr>
          <w:rFonts w:ascii="Calibri" w:hAnsi="Calibri" w:cs="Tahoma"/>
          <w:sz w:val="20"/>
          <w:szCs w:val="20"/>
        </w:rPr>
      </w:pPr>
      <w:r w:rsidRPr="00414A07">
        <w:rPr>
          <w:rFonts w:ascii="Calibri" w:hAnsi="Calibri" w:cs="Tahoma"/>
          <w:sz w:val="20"/>
          <w:szCs w:val="20"/>
        </w:rPr>
        <w:t>In-class brief reading</w:t>
      </w:r>
      <w:r w:rsidR="000310A6">
        <w:rPr>
          <w:rFonts w:ascii="Calibri" w:hAnsi="Calibri" w:cs="Tahoma"/>
          <w:sz w:val="20"/>
          <w:szCs w:val="20"/>
        </w:rPr>
        <w:t xml:space="preserve">, quizzes, and </w:t>
      </w:r>
      <w:r w:rsidRPr="00414A07">
        <w:rPr>
          <w:rFonts w:ascii="Calibri" w:hAnsi="Calibri" w:cs="Tahoma"/>
          <w:sz w:val="20"/>
          <w:szCs w:val="20"/>
        </w:rPr>
        <w:t>reflections.</w:t>
      </w:r>
    </w:p>
    <w:p w:rsidR="00F3439C" w:rsidRPr="00414A07" w:rsidRDefault="00F3439C" w:rsidP="004D364A">
      <w:pPr>
        <w:numPr>
          <w:ilvl w:val="0"/>
          <w:numId w:val="22"/>
        </w:numPr>
        <w:overflowPunct w:val="0"/>
        <w:autoSpaceDE w:val="0"/>
        <w:autoSpaceDN w:val="0"/>
        <w:adjustRightInd w:val="0"/>
        <w:spacing w:line="240" w:lineRule="auto"/>
        <w:textAlignment w:val="baseline"/>
        <w:rPr>
          <w:rFonts w:ascii="Calibri" w:hAnsi="Calibri" w:cs="Tahoma"/>
          <w:sz w:val="20"/>
          <w:szCs w:val="20"/>
        </w:rPr>
      </w:pPr>
      <w:r w:rsidRPr="00414A07">
        <w:rPr>
          <w:rFonts w:ascii="Calibri" w:hAnsi="Calibri" w:cs="Tahoma"/>
          <w:sz w:val="20"/>
          <w:szCs w:val="20"/>
        </w:rPr>
        <w:t>At least one individual conference with the instructor during the semester.</w:t>
      </w:r>
    </w:p>
    <w:p w:rsidR="00F3439C" w:rsidRDefault="00F3439C" w:rsidP="004D364A">
      <w:pPr>
        <w:numPr>
          <w:ilvl w:val="0"/>
          <w:numId w:val="22"/>
        </w:numPr>
        <w:overflowPunct w:val="0"/>
        <w:autoSpaceDE w:val="0"/>
        <w:autoSpaceDN w:val="0"/>
        <w:adjustRightInd w:val="0"/>
        <w:spacing w:line="240" w:lineRule="auto"/>
        <w:textAlignment w:val="baseline"/>
        <w:rPr>
          <w:rFonts w:ascii="Calibri" w:hAnsi="Calibri" w:cs="Tahoma"/>
          <w:sz w:val="20"/>
          <w:szCs w:val="20"/>
        </w:rPr>
      </w:pPr>
      <w:r w:rsidRPr="00414A07">
        <w:rPr>
          <w:rFonts w:ascii="Calibri" w:hAnsi="Calibri" w:cs="Tahoma"/>
          <w:sz w:val="20"/>
          <w:szCs w:val="20"/>
        </w:rPr>
        <w:t xml:space="preserve">In-class presentations of reflections and </w:t>
      </w:r>
      <w:r w:rsidR="00D41F5E">
        <w:rPr>
          <w:rFonts w:ascii="Calibri" w:hAnsi="Calibri" w:cs="Tahoma"/>
          <w:sz w:val="20"/>
          <w:szCs w:val="20"/>
        </w:rPr>
        <w:t>projects</w:t>
      </w:r>
      <w:r w:rsidR="000941C3">
        <w:rPr>
          <w:rFonts w:ascii="Calibri" w:hAnsi="Calibri" w:cs="Tahoma"/>
          <w:sz w:val="20"/>
          <w:szCs w:val="20"/>
        </w:rPr>
        <w:t xml:space="preserve"> plus </w:t>
      </w:r>
      <w:r w:rsidRPr="00414A07">
        <w:rPr>
          <w:rFonts w:ascii="Calibri" w:hAnsi="Calibri" w:cs="Tahoma"/>
          <w:sz w:val="20"/>
          <w:szCs w:val="20"/>
        </w:rPr>
        <w:t>sharing of ideas and key concepts.</w:t>
      </w:r>
    </w:p>
    <w:p w:rsidR="00D41F5E" w:rsidRPr="00414A07" w:rsidRDefault="00D41F5E" w:rsidP="004D364A">
      <w:pPr>
        <w:numPr>
          <w:ilvl w:val="0"/>
          <w:numId w:val="22"/>
        </w:numPr>
        <w:overflowPunct w:val="0"/>
        <w:autoSpaceDE w:val="0"/>
        <w:autoSpaceDN w:val="0"/>
        <w:adjustRightInd w:val="0"/>
        <w:spacing w:line="240" w:lineRule="auto"/>
        <w:textAlignment w:val="baseline"/>
        <w:rPr>
          <w:rFonts w:ascii="Calibri" w:hAnsi="Calibri" w:cs="Tahoma"/>
          <w:sz w:val="20"/>
          <w:szCs w:val="20"/>
        </w:rPr>
      </w:pPr>
      <w:r>
        <w:rPr>
          <w:rFonts w:ascii="Calibri" w:hAnsi="Calibri" w:cs="Tahoma"/>
          <w:sz w:val="20"/>
          <w:szCs w:val="20"/>
        </w:rPr>
        <w:t>Rubrics for every assignment with written comments by instructor.</w:t>
      </w:r>
    </w:p>
    <w:p w:rsidR="00F3439C" w:rsidRDefault="00F3439C" w:rsidP="00F3439C">
      <w:pPr>
        <w:rPr>
          <w:rFonts w:ascii="Calibri" w:hAnsi="Calibri" w:cs="Tahoma"/>
          <w:i/>
          <w:sz w:val="20"/>
          <w:szCs w:val="20"/>
        </w:rPr>
      </w:pPr>
    </w:p>
    <w:p w:rsidR="00F3439C" w:rsidRPr="00414A07" w:rsidRDefault="00F3439C" w:rsidP="00F3439C">
      <w:pPr>
        <w:rPr>
          <w:rFonts w:ascii="Calibri" w:hAnsi="Calibri" w:cs="Tahoma"/>
          <w:i/>
          <w:sz w:val="20"/>
          <w:szCs w:val="20"/>
        </w:rPr>
      </w:pPr>
      <w:r w:rsidRPr="00414A07">
        <w:rPr>
          <w:rFonts w:ascii="Calibri" w:hAnsi="Calibri" w:cs="Tahoma"/>
          <w:i/>
          <w:sz w:val="20"/>
          <w:szCs w:val="20"/>
        </w:rPr>
        <w:t>D. Exams</w:t>
      </w:r>
    </w:p>
    <w:p w:rsidR="003D35AB" w:rsidRPr="001F318F" w:rsidRDefault="00D83318" w:rsidP="00F3439C">
      <w:pPr>
        <w:rPr>
          <w:rFonts w:ascii="Calibri" w:hAnsi="Calibri" w:cs="Tahoma"/>
          <w:sz w:val="20"/>
          <w:szCs w:val="20"/>
        </w:rPr>
      </w:pPr>
      <w:proofErr w:type="gramStart"/>
      <w:r w:rsidRPr="001F318F">
        <w:rPr>
          <w:rFonts w:ascii="Calibri" w:hAnsi="Calibri" w:cs="Tahoma"/>
          <w:sz w:val="20"/>
          <w:szCs w:val="20"/>
        </w:rPr>
        <w:t>In-class writing</w:t>
      </w:r>
      <w:r w:rsidR="00D41F5E" w:rsidRPr="001F318F">
        <w:rPr>
          <w:rFonts w:ascii="Calibri" w:hAnsi="Calibri" w:cs="Tahoma"/>
          <w:sz w:val="20"/>
          <w:szCs w:val="20"/>
        </w:rPr>
        <w:t xml:space="preserve"> and project development</w:t>
      </w:r>
      <w:r w:rsidRPr="001F318F">
        <w:rPr>
          <w:rFonts w:ascii="Calibri" w:hAnsi="Calibri" w:cs="Tahoma"/>
          <w:sz w:val="20"/>
          <w:szCs w:val="20"/>
        </w:rPr>
        <w:t>, out-of-cl</w:t>
      </w:r>
      <w:r w:rsidR="00414A07" w:rsidRPr="001F318F">
        <w:rPr>
          <w:rFonts w:ascii="Calibri" w:hAnsi="Calibri" w:cs="Tahoma"/>
          <w:sz w:val="20"/>
          <w:szCs w:val="20"/>
        </w:rPr>
        <w:t>ass writing</w:t>
      </w:r>
      <w:r w:rsidR="00D41F5E" w:rsidRPr="001F318F">
        <w:rPr>
          <w:rFonts w:ascii="Calibri" w:hAnsi="Calibri" w:cs="Tahoma"/>
          <w:sz w:val="20"/>
          <w:szCs w:val="20"/>
        </w:rPr>
        <w:t xml:space="preserve"> and project development</w:t>
      </w:r>
      <w:r w:rsidR="00414A07" w:rsidRPr="001F318F">
        <w:rPr>
          <w:rFonts w:ascii="Calibri" w:hAnsi="Calibri" w:cs="Tahoma"/>
          <w:sz w:val="20"/>
          <w:szCs w:val="20"/>
        </w:rPr>
        <w:t>, reading quizzes</w:t>
      </w:r>
      <w:r w:rsidR="00D41F5E" w:rsidRPr="001F318F">
        <w:rPr>
          <w:rFonts w:ascii="Calibri" w:hAnsi="Calibri" w:cs="Tahoma"/>
          <w:sz w:val="20"/>
          <w:szCs w:val="20"/>
        </w:rPr>
        <w:t>/tests</w:t>
      </w:r>
      <w:r w:rsidR="00414A07" w:rsidRPr="001F318F">
        <w:rPr>
          <w:rFonts w:ascii="Calibri" w:hAnsi="Calibri" w:cs="Tahoma"/>
          <w:sz w:val="20"/>
          <w:szCs w:val="20"/>
        </w:rPr>
        <w:t>,</w:t>
      </w:r>
      <w:r w:rsidRPr="001F318F">
        <w:rPr>
          <w:rFonts w:ascii="Calibri" w:hAnsi="Calibri" w:cs="Tahoma"/>
          <w:sz w:val="20"/>
          <w:szCs w:val="20"/>
        </w:rPr>
        <w:t xml:space="preserve"> blog</w:t>
      </w:r>
      <w:r w:rsidR="00D41F5E" w:rsidRPr="001F318F">
        <w:rPr>
          <w:rFonts w:ascii="Calibri" w:hAnsi="Calibri" w:cs="Tahoma"/>
          <w:sz w:val="20"/>
          <w:szCs w:val="20"/>
        </w:rPr>
        <w:t xml:space="preserve"> and Twitter</w:t>
      </w:r>
      <w:r w:rsidRPr="001F318F">
        <w:rPr>
          <w:rFonts w:ascii="Calibri" w:hAnsi="Calibri" w:cs="Tahoma"/>
          <w:sz w:val="20"/>
          <w:szCs w:val="20"/>
        </w:rPr>
        <w:t xml:space="preserve"> responses, </w:t>
      </w:r>
      <w:r w:rsidR="00414A07" w:rsidRPr="001F318F">
        <w:rPr>
          <w:rFonts w:ascii="Calibri" w:hAnsi="Calibri" w:cs="Tahoma"/>
          <w:sz w:val="20"/>
          <w:szCs w:val="20"/>
        </w:rPr>
        <w:t xml:space="preserve">and </w:t>
      </w:r>
      <w:r w:rsidRPr="001F318F">
        <w:rPr>
          <w:rFonts w:ascii="Calibri" w:hAnsi="Calibri" w:cs="Tahoma"/>
          <w:sz w:val="20"/>
          <w:szCs w:val="20"/>
        </w:rPr>
        <w:t>oral responses.</w:t>
      </w:r>
      <w:proofErr w:type="gramEnd"/>
    </w:p>
    <w:p w:rsidR="00D83318" w:rsidRPr="007861CE" w:rsidRDefault="00D83318" w:rsidP="00F3439C">
      <w:pPr>
        <w:rPr>
          <w:rFonts w:ascii="Calibri" w:hAnsi="Calibri" w:cs="Tahoma"/>
          <w:i/>
          <w:color w:val="FF0000"/>
          <w:sz w:val="20"/>
          <w:szCs w:val="20"/>
        </w:rPr>
      </w:pPr>
    </w:p>
    <w:p w:rsidR="00F3439C" w:rsidRPr="00414A07" w:rsidRDefault="00F3439C" w:rsidP="00F3439C">
      <w:pPr>
        <w:rPr>
          <w:rFonts w:ascii="Calibri" w:hAnsi="Calibri" w:cs="Tahoma"/>
          <w:i/>
          <w:sz w:val="20"/>
          <w:szCs w:val="20"/>
        </w:rPr>
      </w:pPr>
      <w:r w:rsidRPr="00414A07">
        <w:rPr>
          <w:rFonts w:ascii="Calibri" w:hAnsi="Calibri" w:cs="Tahoma"/>
          <w:i/>
          <w:sz w:val="20"/>
          <w:szCs w:val="20"/>
        </w:rPr>
        <w:t xml:space="preserve">E. Absence Policy &amp; Participation </w:t>
      </w:r>
    </w:p>
    <w:p w:rsidR="00F3439C" w:rsidRPr="00414A07" w:rsidRDefault="00F3439C" w:rsidP="00F3439C">
      <w:pPr>
        <w:spacing w:line="240" w:lineRule="auto"/>
        <w:rPr>
          <w:rFonts w:ascii="Calibri" w:hAnsi="Calibri" w:cs="Tahoma"/>
          <w:sz w:val="20"/>
          <w:szCs w:val="20"/>
        </w:rPr>
      </w:pPr>
      <w:r w:rsidRPr="00414A07">
        <w:rPr>
          <w:rFonts w:ascii="Calibri" w:hAnsi="Calibri" w:cs="Tahoma"/>
          <w:sz w:val="20"/>
          <w:szCs w:val="20"/>
        </w:rPr>
        <w:t xml:space="preserve">Regular and punctual attendance at all scheduled classes is expected of all students. University regulations authorize certain absences of students when representing the University (e.g. participation in intercollegiate athletic competitions, and student government, student development, or fine arts events). Absences that may be necessary to fulfill course requirements and are approved by the Provost are also considered to be authorized. </w:t>
      </w:r>
      <w:r w:rsidRPr="00414A07">
        <w:rPr>
          <w:rFonts w:ascii="Calibri" w:hAnsi="Calibri" w:cs="Tahoma"/>
          <w:b/>
          <w:bCs/>
          <w:sz w:val="20"/>
          <w:szCs w:val="20"/>
        </w:rPr>
        <w:t xml:space="preserve">The maximum number of authorized absences during one semester is five for a Monday-Wednesday-Friday class, three for a </w:t>
      </w:r>
      <w:r w:rsidR="00051792" w:rsidRPr="00414A07">
        <w:rPr>
          <w:rFonts w:ascii="Calibri" w:hAnsi="Calibri" w:cs="Tahoma"/>
          <w:b/>
          <w:bCs/>
          <w:sz w:val="20"/>
          <w:szCs w:val="20"/>
        </w:rPr>
        <w:t xml:space="preserve">Monday-Wednesday or </w:t>
      </w:r>
      <w:r w:rsidRPr="00414A07">
        <w:rPr>
          <w:rFonts w:ascii="Calibri" w:hAnsi="Calibri" w:cs="Tahoma"/>
          <w:b/>
          <w:bCs/>
          <w:sz w:val="20"/>
          <w:szCs w:val="20"/>
        </w:rPr>
        <w:t xml:space="preserve">Tuesday-Thursday class, and two for a class or laboratory meeting once a week. </w:t>
      </w:r>
      <w:r w:rsidRPr="00414A07">
        <w:rPr>
          <w:rFonts w:ascii="Calibri" w:hAnsi="Calibri" w:cs="Tahoma"/>
          <w:sz w:val="20"/>
          <w:szCs w:val="20"/>
        </w:rPr>
        <w:t>Additional authorized absences may be granted on an individual basis when extreme circumstances warrant (e.g</w:t>
      </w:r>
      <w:r w:rsidR="006621B2">
        <w:rPr>
          <w:rFonts w:ascii="Calibri" w:hAnsi="Calibri" w:cs="Tahoma"/>
          <w:sz w:val="20"/>
          <w:szCs w:val="20"/>
        </w:rPr>
        <w:t xml:space="preserve">. </w:t>
      </w:r>
      <w:r w:rsidRPr="00414A07">
        <w:rPr>
          <w:rFonts w:ascii="Calibri" w:hAnsi="Calibri" w:cs="Tahoma"/>
          <w:sz w:val="20"/>
          <w:szCs w:val="20"/>
        </w:rPr>
        <w:t xml:space="preserve">representation of the university at regional or national level intercollegiate athletic, academic, or fine arts competition). Individual faculty may not enforce a more restrictive policy than what is set by the University. Students are </w:t>
      </w:r>
      <w:r w:rsidRPr="00414A07">
        <w:rPr>
          <w:rFonts w:ascii="Calibri" w:hAnsi="Calibri" w:cs="Tahoma"/>
          <w:b/>
          <w:bCs/>
          <w:sz w:val="20"/>
          <w:szCs w:val="20"/>
        </w:rPr>
        <w:t xml:space="preserve">required </w:t>
      </w:r>
      <w:r w:rsidRPr="00414A07">
        <w:rPr>
          <w:rFonts w:ascii="Calibri" w:hAnsi="Calibri" w:cs="Tahoma"/>
          <w:sz w:val="20"/>
          <w:szCs w:val="20"/>
        </w:rPr>
        <w:t>to notify instructors prior to any missed class and will be held responsible for all class and laboratory assignments.</w:t>
      </w:r>
    </w:p>
    <w:p w:rsidR="00F3439C" w:rsidRPr="000F7AE0" w:rsidRDefault="00F3439C" w:rsidP="00F3439C">
      <w:pPr>
        <w:spacing w:line="240" w:lineRule="auto"/>
        <w:rPr>
          <w:rFonts w:ascii="Calibri" w:hAnsi="Calibri" w:cs="Tahoma"/>
          <w:sz w:val="20"/>
          <w:szCs w:val="20"/>
        </w:rPr>
      </w:pPr>
    </w:p>
    <w:p w:rsidR="00F3439C" w:rsidRPr="000F7AE0" w:rsidRDefault="00F3439C" w:rsidP="00F3439C">
      <w:pPr>
        <w:spacing w:line="240" w:lineRule="auto"/>
        <w:rPr>
          <w:rFonts w:ascii="Calibri" w:hAnsi="Calibri" w:cs="Tahoma"/>
          <w:i/>
          <w:sz w:val="20"/>
          <w:szCs w:val="20"/>
        </w:rPr>
      </w:pPr>
      <w:r w:rsidRPr="000F7AE0">
        <w:rPr>
          <w:rFonts w:ascii="Calibri" w:hAnsi="Calibri" w:cs="Tahoma"/>
          <w:i/>
          <w:sz w:val="20"/>
          <w:szCs w:val="20"/>
        </w:rPr>
        <w:t>F. Evaluation &amp; Grading</w:t>
      </w:r>
    </w:p>
    <w:p w:rsidR="00F3439C" w:rsidRPr="00517267" w:rsidRDefault="00F3439C" w:rsidP="000F7AE0">
      <w:pPr>
        <w:spacing w:line="240" w:lineRule="auto"/>
        <w:rPr>
          <w:rFonts w:ascii="Calibri" w:hAnsi="Calibri" w:cs="Tahoma"/>
          <w:color w:val="FF0000"/>
          <w:sz w:val="20"/>
          <w:szCs w:val="20"/>
        </w:rPr>
      </w:pPr>
      <w:r w:rsidRPr="00517267">
        <w:rPr>
          <w:rFonts w:ascii="Calibri" w:hAnsi="Calibri" w:cs="Tahoma"/>
          <w:color w:val="FF0000"/>
          <w:sz w:val="20"/>
          <w:szCs w:val="20"/>
        </w:rPr>
        <w:tab/>
      </w:r>
      <w:r w:rsidRPr="0030625C">
        <w:rPr>
          <w:rFonts w:ascii="Calibri" w:hAnsi="Calibri" w:cs="Tahoma"/>
          <w:sz w:val="20"/>
          <w:szCs w:val="20"/>
        </w:rPr>
        <w:t xml:space="preserve">All assignment will be graded on </w:t>
      </w:r>
      <w:r w:rsidR="00B23E6B" w:rsidRPr="0030625C">
        <w:rPr>
          <w:rFonts w:ascii="Calibri" w:hAnsi="Calibri" w:cs="Tahoma"/>
          <w:sz w:val="20"/>
          <w:szCs w:val="20"/>
        </w:rPr>
        <w:t xml:space="preserve">a </w:t>
      </w:r>
      <w:r w:rsidRPr="0030625C">
        <w:rPr>
          <w:rFonts w:ascii="Calibri" w:hAnsi="Calibri" w:cs="Tahoma"/>
          <w:sz w:val="20"/>
          <w:szCs w:val="20"/>
        </w:rPr>
        <w:t>point scale</w:t>
      </w:r>
      <w:proofErr w:type="gramStart"/>
      <w:r w:rsidRPr="0030625C">
        <w:rPr>
          <w:rFonts w:ascii="Calibri" w:hAnsi="Calibri" w:cs="Tahoma"/>
          <w:sz w:val="20"/>
          <w:szCs w:val="20"/>
        </w:rPr>
        <w:t>.</w:t>
      </w:r>
      <w:r w:rsidR="00885C40" w:rsidRPr="0030625C">
        <w:rPr>
          <w:rFonts w:ascii="Calibri" w:hAnsi="Calibri" w:cs="Tahoma"/>
          <w:sz w:val="20"/>
          <w:szCs w:val="20"/>
        </w:rPr>
        <w:t>-</w:t>
      </w:r>
      <w:proofErr w:type="gramEnd"/>
      <w:r w:rsidR="00885C40" w:rsidRPr="0030625C">
        <w:rPr>
          <w:rFonts w:ascii="Calibri" w:hAnsi="Calibri" w:cs="Tahoma"/>
          <w:sz w:val="20"/>
          <w:szCs w:val="20"/>
        </w:rPr>
        <w:t xml:space="preserve"> with a </w:t>
      </w:r>
      <w:r w:rsidR="0030625C" w:rsidRPr="0030625C">
        <w:rPr>
          <w:rFonts w:ascii="Calibri" w:hAnsi="Calibri" w:cs="Tahoma"/>
          <w:sz w:val="20"/>
          <w:szCs w:val="20"/>
        </w:rPr>
        <w:t>total of 2</w:t>
      </w:r>
      <w:r w:rsidR="00C1530D" w:rsidRPr="0030625C">
        <w:rPr>
          <w:rFonts w:ascii="Calibri" w:hAnsi="Calibri" w:cs="Tahoma"/>
          <w:sz w:val="20"/>
          <w:szCs w:val="20"/>
        </w:rPr>
        <w:t>,000 points.</w:t>
      </w:r>
      <w:r w:rsidR="0030625C">
        <w:rPr>
          <w:rFonts w:ascii="Calibri" w:hAnsi="Calibri" w:cs="Tahoma"/>
          <w:sz w:val="20"/>
          <w:szCs w:val="20"/>
        </w:rPr>
        <w:br/>
      </w:r>
      <w:r w:rsidR="0030625C">
        <w:rPr>
          <w:rFonts w:ascii="Calibri" w:hAnsi="Calibri" w:cs="Tahoma"/>
          <w:sz w:val="20"/>
          <w:szCs w:val="20"/>
        </w:rPr>
        <w:tab/>
      </w:r>
      <w:r w:rsidR="0030625C" w:rsidRPr="0030625C">
        <w:rPr>
          <w:rFonts w:ascii="Calibri" w:hAnsi="Calibri" w:cs="Tahoma"/>
          <w:b/>
          <w:i/>
          <w:sz w:val="20"/>
          <w:szCs w:val="20"/>
        </w:rPr>
        <w:t>For details see</w:t>
      </w:r>
      <w:r w:rsidR="0030625C">
        <w:rPr>
          <w:rFonts w:ascii="Calibri" w:hAnsi="Calibri" w:cs="Tahoma"/>
          <w:b/>
          <w:i/>
          <w:sz w:val="20"/>
          <w:szCs w:val="20"/>
        </w:rPr>
        <w:t>:</w:t>
      </w:r>
      <w:r w:rsidR="0030625C" w:rsidRPr="0030625C">
        <w:rPr>
          <w:rFonts w:ascii="Calibri" w:hAnsi="Calibri" w:cs="Tahoma"/>
          <w:b/>
          <w:i/>
          <w:sz w:val="20"/>
          <w:szCs w:val="20"/>
        </w:rPr>
        <w:t xml:space="preserve"> Course Requirements, A. Assignments (pages 5-6 of this document)</w:t>
      </w:r>
    </w:p>
    <w:p w:rsidR="00F3439C" w:rsidRPr="007861CE" w:rsidRDefault="00F3439C" w:rsidP="00F3439C">
      <w:pPr>
        <w:rPr>
          <w:rFonts w:ascii="Calibri" w:hAnsi="Calibri" w:cs="Tahoma"/>
          <w:color w:val="FF0000"/>
          <w:sz w:val="20"/>
          <w:szCs w:val="20"/>
        </w:rPr>
      </w:pPr>
    </w:p>
    <w:p w:rsidR="00F3439C" w:rsidRPr="000F7AE0" w:rsidRDefault="00F3439C" w:rsidP="00F3439C">
      <w:pPr>
        <w:rPr>
          <w:rFonts w:ascii="Calibri" w:hAnsi="Calibri" w:cs="Tahoma"/>
          <w:sz w:val="20"/>
          <w:szCs w:val="20"/>
        </w:rPr>
      </w:pPr>
      <w:r w:rsidRPr="000F7AE0">
        <w:rPr>
          <w:rFonts w:ascii="Calibri" w:hAnsi="Calibri" w:cs="Tahoma"/>
          <w:sz w:val="20"/>
          <w:szCs w:val="20"/>
        </w:rPr>
        <w:t>Course grades are based on final averages (outlined below).</w:t>
      </w:r>
    </w:p>
    <w:p w:rsidR="00F3439C" w:rsidRPr="000F7AE0" w:rsidRDefault="00F3439C" w:rsidP="00F3439C">
      <w:pPr>
        <w:ind w:left="720"/>
        <w:rPr>
          <w:rFonts w:ascii="Tahoma" w:hAnsi="Tahoma" w:cs="Tahoma"/>
          <w:i/>
          <w:sz w:val="20"/>
          <w:szCs w:val="20"/>
        </w:rPr>
      </w:pPr>
    </w:p>
    <w:tbl>
      <w:tblPr>
        <w:tblW w:w="432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0"/>
        <w:gridCol w:w="2160"/>
      </w:tblGrid>
      <w:tr w:rsidR="00F3439C" w:rsidRPr="000F7AE0" w:rsidTr="00BF0890">
        <w:tc>
          <w:tcPr>
            <w:tcW w:w="2160" w:type="dxa"/>
            <w:shd w:val="clear" w:color="auto" w:fill="E6E6E6"/>
            <w:vAlign w:val="center"/>
          </w:tcPr>
          <w:p w:rsidR="00F3439C" w:rsidRPr="000F7AE0" w:rsidRDefault="00F3439C" w:rsidP="00BF0890">
            <w:pPr>
              <w:rPr>
                <w:rFonts w:ascii="Tahoma" w:eastAsia="Arial Unicode MS" w:hAnsi="Tahoma" w:cs="Tahoma"/>
                <w:b/>
                <w:sz w:val="20"/>
                <w:szCs w:val="20"/>
              </w:rPr>
            </w:pPr>
            <w:r w:rsidRPr="000F7AE0">
              <w:rPr>
                <w:rFonts w:ascii="Tahoma" w:hAnsi="Tahoma" w:cs="Tahoma"/>
                <w:b/>
                <w:sz w:val="20"/>
                <w:szCs w:val="20"/>
              </w:rPr>
              <w:t>Final Grade</w:t>
            </w:r>
          </w:p>
        </w:tc>
        <w:tc>
          <w:tcPr>
            <w:tcW w:w="2160" w:type="dxa"/>
            <w:shd w:val="clear" w:color="auto" w:fill="E6E6E6"/>
            <w:vAlign w:val="center"/>
          </w:tcPr>
          <w:p w:rsidR="00F3439C" w:rsidRPr="000F7AE0" w:rsidRDefault="00F3439C" w:rsidP="00BF0890">
            <w:pPr>
              <w:rPr>
                <w:rFonts w:ascii="Tahoma" w:eastAsia="Arial Unicode MS" w:hAnsi="Tahoma" w:cs="Tahoma"/>
                <w:b/>
                <w:sz w:val="20"/>
                <w:szCs w:val="20"/>
              </w:rPr>
            </w:pPr>
            <w:r w:rsidRPr="000F7AE0">
              <w:rPr>
                <w:rFonts w:ascii="Tahoma" w:hAnsi="Tahoma" w:cs="Tahoma"/>
                <w:b/>
                <w:sz w:val="20"/>
                <w:szCs w:val="20"/>
              </w:rPr>
              <w:t xml:space="preserve">Final Average </w:t>
            </w:r>
          </w:p>
        </w:tc>
      </w:tr>
      <w:tr w:rsidR="00F3439C" w:rsidRPr="000F7AE0" w:rsidTr="00BF0890">
        <w:tc>
          <w:tcPr>
            <w:tcW w:w="2160" w:type="dxa"/>
            <w:vAlign w:val="center"/>
          </w:tcPr>
          <w:p w:rsidR="00F3439C" w:rsidRPr="000F7AE0" w:rsidRDefault="00F3439C" w:rsidP="00BF0890">
            <w:pPr>
              <w:rPr>
                <w:rFonts w:ascii="Tahoma" w:eastAsia="Arial Unicode MS" w:hAnsi="Tahoma" w:cs="Tahoma"/>
                <w:sz w:val="20"/>
                <w:szCs w:val="20"/>
              </w:rPr>
            </w:pPr>
            <w:r w:rsidRPr="000F7AE0">
              <w:rPr>
                <w:rFonts w:ascii="Tahoma" w:hAnsi="Tahoma" w:cs="Tahoma"/>
                <w:sz w:val="20"/>
                <w:szCs w:val="20"/>
              </w:rPr>
              <w:t>A</w:t>
            </w:r>
          </w:p>
        </w:tc>
        <w:tc>
          <w:tcPr>
            <w:tcW w:w="2160" w:type="dxa"/>
            <w:vAlign w:val="center"/>
          </w:tcPr>
          <w:p w:rsidR="00F3439C" w:rsidRPr="000F7AE0" w:rsidRDefault="0030625C" w:rsidP="00F15F2D">
            <w:pPr>
              <w:rPr>
                <w:rFonts w:ascii="Tahoma" w:eastAsia="Arial Unicode MS" w:hAnsi="Tahoma" w:cs="Tahoma"/>
                <w:sz w:val="20"/>
                <w:szCs w:val="20"/>
              </w:rPr>
            </w:pPr>
            <w:r>
              <w:rPr>
                <w:rFonts w:ascii="Tahoma" w:hAnsi="Tahoma" w:cs="Tahoma"/>
                <w:sz w:val="20"/>
                <w:szCs w:val="20"/>
              </w:rPr>
              <w:t>1800</w:t>
            </w:r>
            <w:r w:rsidR="00F15F2D" w:rsidRPr="000F7AE0">
              <w:rPr>
                <w:rFonts w:ascii="Tahoma" w:hAnsi="Tahoma" w:cs="Tahoma"/>
                <w:sz w:val="20"/>
                <w:szCs w:val="20"/>
              </w:rPr>
              <w:t xml:space="preserve"> pts. </w:t>
            </w:r>
            <w:r w:rsidR="00F3439C" w:rsidRPr="000F7AE0">
              <w:rPr>
                <w:rFonts w:ascii="Tahoma" w:hAnsi="Tahoma" w:cs="Tahoma"/>
                <w:sz w:val="20"/>
                <w:szCs w:val="20"/>
              </w:rPr>
              <w:t>and above</w:t>
            </w:r>
          </w:p>
        </w:tc>
      </w:tr>
      <w:tr w:rsidR="00F3439C" w:rsidRPr="000F7AE0" w:rsidTr="00BF0890">
        <w:tc>
          <w:tcPr>
            <w:tcW w:w="2160" w:type="dxa"/>
            <w:vAlign w:val="center"/>
          </w:tcPr>
          <w:p w:rsidR="00F3439C" w:rsidRPr="000F7AE0" w:rsidRDefault="00F3439C" w:rsidP="00BF0890">
            <w:pPr>
              <w:rPr>
                <w:rFonts w:ascii="Tahoma" w:eastAsia="Arial Unicode MS" w:hAnsi="Tahoma" w:cs="Tahoma"/>
                <w:sz w:val="20"/>
                <w:szCs w:val="20"/>
              </w:rPr>
            </w:pPr>
            <w:r w:rsidRPr="000F7AE0">
              <w:rPr>
                <w:rFonts w:ascii="Tahoma" w:hAnsi="Tahoma" w:cs="Tahoma"/>
                <w:sz w:val="20"/>
                <w:szCs w:val="20"/>
              </w:rPr>
              <w:t>B</w:t>
            </w:r>
          </w:p>
        </w:tc>
        <w:tc>
          <w:tcPr>
            <w:tcW w:w="2160" w:type="dxa"/>
            <w:vAlign w:val="center"/>
          </w:tcPr>
          <w:p w:rsidR="00F3439C" w:rsidRPr="000F7AE0" w:rsidRDefault="0030625C" w:rsidP="00BF0890">
            <w:pPr>
              <w:rPr>
                <w:rFonts w:ascii="Tahoma" w:eastAsia="Arial Unicode MS" w:hAnsi="Tahoma" w:cs="Tahoma"/>
                <w:sz w:val="20"/>
                <w:szCs w:val="20"/>
              </w:rPr>
            </w:pPr>
            <w:r>
              <w:rPr>
                <w:rFonts w:ascii="Tahoma" w:hAnsi="Tahoma" w:cs="Tahoma"/>
                <w:sz w:val="20"/>
                <w:szCs w:val="20"/>
              </w:rPr>
              <w:t>1600-1799</w:t>
            </w:r>
            <w:r w:rsidR="00F15F2D" w:rsidRPr="000F7AE0">
              <w:rPr>
                <w:rFonts w:ascii="Tahoma" w:hAnsi="Tahoma" w:cs="Tahoma"/>
                <w:sz w:val="20"/>
                <w:szCs w:val="20"/>
              </w:rPr>
              <w:t xml:space="preserve"> pts.</w:t>
            </w:r>
          </w:p>
        </w:tc>
      </w:tr>
      <w:tr w:rsidR="00F3439C" w:rsidRPr="000F7AE0" w:rsidTr="00BF0890">
        <w:tc>
          <w:tcPr>
            <w:tcW w:w="2160" w:type="dxa"/>
            <w:vAlign w:val="center"/>
          </w:tcPr>
          <w:p w:rsidR="00F3439C" w:rsidRPr="000F7AE0" w:rsidRDefault="00F3439C" w:rsidP="00BF0890">
            <w:pPr>
              <w:rPr>
                <w:rFonts w:ascii="Tahoma" w:eastAsia="Arial Unicode MS" w:hAnsi="Tahoma" w:cs="Tahoma"/>
                <w:sz w:val="20"/>
                <w:szCs w:val="20"/>
              </w:rPr>
            </w:pPr>
            <w:r w:rsidRPr="000F7AE0">
              <w:rPr>
                <w:rFonts w:ascii="Tahoma" w:hAnsi="Tahoma" w:cs="Tahoma"/>
                <w:sz w:val="20"/>
                <w:szCs w:val="20"/>
              </w:rPr>
              <w:t xml:space="preserve">C </w:t>
            </w:r>
          </w:p>
        </w:tc>
        <w:tc>
          <w:tcPr>
            <w:tcW w:w="2160" w:type="dxa"/>
            <w:vAlign w:val="center"/>
          </w:tcPr>
          <w:p w:rsidR="00F3439C" w:rsidRPr="000F7AE0" w:rsidRDefault="0030625C" w:rsidP="00BF0890">
            <w:pPr>
              <w:rPr>
                <w:rFonts w:ascii="Tahoma" w:eastAsia="Arial Unicode MS" w:hAnsi="Tahoma" w:cs="Tahoma"/>
                <w:sz w:val="20"/>
                <w:szCs w:val="20"/>
              </w:rPr>
            </w:pPr>
            <w:r>
              <w:rPr>
                <w:rFonts w:ascii="Tahoma" w:hAnsi="Tahoma" w:cs="Tahoma"/>
                <w:sz w:val="20"/>
                <w:szCs w:val="20"/>
              </w:rPr>
              <w:t>1400-1599</w:t>
            </w:r>
            <w:r w:rsidR="00F15F2D" w:rsidRPr="000F7AE0">
              <w:rPr>
                <w:rFonts w:ascii="Tahoma" w:hAnsi="Tahoma" w:cs="Tahoma"/>
                <w:sz w:val="20"/>
                <w:szCs w:val="20"/>
              </w:rPr>
              <w:t xml:space="preserve"> pts.</w:t>
            </w:r>
          </w:p>
        </w:tc>
      </w:tr>
      <w:tr w:rsidR="00F3439C" w:rsidRPr="000F7AE0" w:rsidTr="00BF0890">
        <w:tc>
          <w:tcPr>
            <w:tcW w:w="2160" w:type="dxa"/>
            <w:vAlign w:val="center"/>
          </w:tcPr>
          <w:p w:rsidR="00F3439C" w:rsidRPr="000F7AE0" w:rsidRDefault="00F3439C" w:rsidP="00BF0890">
            <w:pPr>
              <w:rPr>
                <w:rFonts w:ascii="Tahoma" w:eastAsia="Arial Unicode MS" w:hAnsi="Tahoma" w:cs="Tahoma"/>
                <w:sz w:val="20"/>
                <w:szCs w:val="20"/>
              </w:rPr>
            </w:pPr>
            <w:r w:rsidRPr="000F7AE0">
              <w:rPr>
                <w:rFonts w:ascii="Tahoma" w:hAnsi="Tahoma" w:cs="Tahoma"/>
                <w:sz w:val="20"/>
                <w:szCs w:val="20"/>
              </w:rPr>
              <w:t xml:space="preserve">D </w:t>
            </w:r>
          </w:p>
        </w:tc>
        <w:tc>
          <w:tcPr>
            <w:tcW w:w="2160" w:type="dxa"/>
            <w:vAlign w:val="center"/>
          </w:tcPr>
          <w:p w:rsidR="00F3439C" w:rsidRPr="000F7AE0" w:rsidRDefault="0030625C" w:rsidP="00BF0890">
            <w:pPr>
              <w:rPr>
                <w:rFonts w:ascii="Tahoma" w:eastAsia="Arial Unicode MS" w:hAnsi="Tahoma" w:cs="Tahoma"/>
                <w:sz w:val="20"/>
                <w:szCs w:val="20"/>
              </w:rPr>
            </w:pPr>
            <w:r>
              <w:rPr>
                <w:rFonts w:ascii="Tahoma" w:hAnsi="Tahoma" w:cs="Tahoma"/>
                <w:sz w:val="20"/>
                <w:szCs w:val="20"/>
              </w:rPr>
              <w:t>1200-1399</w:t>
            </w:r>
            <w:r w:rsidR="00F15F2D" w:rsidRPr="000F7AE0">
              <w:rPr>
                <w:rFonts w:ascii="Tahoma" w:hAnsi="Tahoma" w:cs="Tahoma"/>
                <w:sz w:val="20"/>
                <w:szCs w:val="20"/>
              </w:rPr>
              <w:t xml:space="preserve"> pts.</w:t>
            </w:r>
          </w:p>
        </w:tc>
      </w:tr>
      <w:tr w:rsidR="00F3439C" w:rsidRPr="000F7AE0" w:rsidTr="00BF0890">
        <w:tc>
          <w:tcPr>
            <w:tcW w:w="2160" w:type="dxa"/>
            <w:vAlign w:val="center"/>
          </w:tcPr>
          <w:p w:rsidR="00F3439C" w:rsidRPr="000F7AE0" w:rsidRDefault="00F3439C" w:rsidP="00BF0890">
            <w:pPr>
              <w:rPr>
                <w:rFonts w:ascii="Tahoma" w:eastAsia="Arial Unicode MS" w:hAnsi="Tahoma" w:cs="Tahoma"/>
                <w:sz w:val="20"/>
                <w:szCs w:val="20"/>
              </w:rPr>
            </w:pPr>
            <w:r w:rsidRPr="000F7AE0">
              <w:rPr>
                <w:rFonts w:ascii="Tahoma" w:hAnsi="Tahoma" w:cs="Tahoma"/>
                <w:sz w:val="20"/>
                <w:szCs w:val="20"/>
              </w:rPr>
              <w:t xml:space="preserve">F </w:t>
            </w:r>
          </w:p>
        </w:tc>
        <w:tc>
          <w:tcPr>
            <w:tcW w:w="2160" w:type="dxa"/>
            <w:vAlign w:val="center"/>
          </w:tcPr>
          <w:p w:rsidR="00F3439C" w:rsidRPr="000F7AE0" w:rsidRDefault="00F3439C" w:rsidP="0030625C">
            <w:pPr>
              <w:rPr>
                <w:rFonts w:ascii="Tahoma" w:eastAsia="Arial Unicode MS" w:hAnsi="Tahoma" w:cs="Tahoma"/>
                <w:sz w:val="20"/>
                <w:szCs w:val="20"/>
              </w:rPr>
            </w:pPr>
            <w:r w:rsidRPr="000F7AE0">
              <w:rPr>
                <w:rFonts w:ascii="Tahoma" w:hAnsi="Tahoma" w:cs="Tahoma"/>
                <w:sz w:val="20"/>
                <w:szCs w:val="20"/>
              </w:rPr>
              <w:t xml:space="preserve">Below </w:t>
            </w:r>
            <w:r w:rsidR="0030625C">
              <w:rPr>
                <w:rFonts w:ascii="Tahoma" w:hAnsi="Tahoma" w:cs="Tahoma"/>
                <w:sz w:val="20"/>
                <w:szCs w:val="20"/>
              </w:rPr>
              <w:t>1200</w:t>
            </w:r>
            <w:r w:rsidR="00F15F2D" w:rsidRPr="000F7AE0">
              <w:rPr>
                <w:rFonts w:ascii="Tahoma" w:hAnsi="Tahoma" w:cs="Tahoma"/>
                <w:sz w:val="20"/>
                <w:szCs w:val="20"/>
              </w:rPr>
              <w:t xml:space="preserve"> pts.</w:t>
            </w:r>
          </w:p>
        </w:tc>
      </w:tr>
    </w:tbl>
    <w:p w:rsidR="00F3439C" w:rsidRPr="007861CE" w:rsidRDefault="009E6B34" w:rsidP="00F3439C">
      <w:pPr>
        <w:pStyle w:val="Heading2"/>
        <w:rPr>
          <w:rFonts w:ascii="Tahoma" w:hAnsi="Tahoma" w:cs="Tahoma"/>
          <w:color w:val="FF0000"/>
          <w:sz w:val="20"/>
          <w:szCs w:val="20"/>
        </w:rPr>
      </w:pPr>
      <w:r>
        <w:rPr>
          <w:rFonts w:ascii="Tahoma" w:hAnsi="Tahoma" w:cs="Tahoma"/>
          <w:color w:val="FF0000"/>
          <w:sz w:val="20"/>
          <w:szCs w:val="20"/>
        </w:rPr>
        <w:pict>
          <v:rect id="_x0000_i1031" style="width:0;height:1.5pt" o:hrstd="t" o:hr="t" fillcolor="#aca899" stroked="f"/>
        </w:pict>
      </w:r>
    </w:p>
    <w:p w:rsidR="00F3439C" w:rsidRPr="000F7AE0" w:rsidRDefault="00F3439C" w:rsidP="00F3439C">
      <w:pPr>
        <w:rPr>
          <w:rFonts w:ascii="Tahoma" w:hAnsi="Tahoma" w:cs="Tahoma"/>
          <w:sz w:val="20"/>
          <w:szCs w:val="20"/>
        </w:rPr>
      </w:pPr>
      <w:r w:rsidRPr="000F7AE0">
        <w:rPr>
          <w:rFonts w:ascii="Tahoma" w:hAnsi="Tahoma" w:cs="Tahoma"/>
          <w:b/>
          <w:sz w:val="20"/>
          <w:szCs w:val="20"/>
        </w:rPr>
        <w:t xml:space="preserve">Course Schedule: </w:t>
      </w:r>
      <w:r w:rsidR="008535C1">
        <w:rPr>
          <w:rFonts w:ascii="Tahoma" w:hAnsi="Tahoma" w:cs="Tahoma"/>
          <w:b/>
          <w:sz w:val="20"/>
          <w:szCs w:val="20"/>
        </w:rPr>
        <w:t xml:space="preserve"> See attached </w:t>
      </w:r>
      <w:r w:rsidR="00850BDD" w:rsidRPr="000F7AE0">
        <w:rPr>
          <w:rFonts w:ascii="Tahoma" w:hAnsi="Tahoma" w:cs="Tahoma"/>
          <w:b/>
          <w:sz w:val="20"/>
          <w:szCs w:val="20"/>
        </w:rPr>
        <w:t>calendar for the semester.</w:t>
      </w:r>
    </w:p>
    <w:p w:rsidR="00F3439C" w:rsidRPr="000F7AE0" w:rsidRDefault="009E6B34" w:rsidP="00F3439C">
      <w:pPr>
        <w:rPr>
          <w:rFonts w:ascii="Tahoma" w:hAnsi="Tahoma" w:cs="Tahoma"/>
          <w:sz w:val="20"/>
          <w:szCs w:val="20"/>
        </w:rPr>
      </w:pPr>
      <w:r>
        <w:rPr>
          <w:rFonts w:ascii="Tahoma" w:hAnsi="Tahoma" w:cs="Tahoma"/>
          <w:sz w:val="20"/>
          <w:szCs w:val="20"/>
        </w:rPr>
        <w:pict>
          <v:rect id="_x0000_i1032" style="width:0;height:1.5pt" o:hrstd="t" o:hr="t" fillcolor="#aca899" stroked="f"/>
        </w:pict>
      </w:r>
    </w:p>
    <w:p w:rsidR="00F3439C" w:rsidRPr="000F7AE0" w:rsidRDefault="00F41272" w:rsidP="00F3439C">
      <w:pPr>
        <w:autoSpaceDE w:val="0"/>
        <w:autoSpaceDN w:val="0"/>
        <w:adjustRightInd w:val="0"/>
        <w:spacing w:line="240" w:lineRule="auto"/>
        <w:rPr>
          <w:rFonts w:ascii="Calibri" w:hAnsi="Calibri" w:cs="Tahoma"/>
          <w:sz w:val="20"/>
          <w:szCs w:val="20"/>
        </w:rPr>
      </w:pPr>
      <w:r>
        <w:rPr>
          <w:rFonts w:ascii="Calibri" w:hAnsi="Calibri" w:cs="Tahoma"/>
          <w:b/>
          <w:sz w:val="20"/>
          <w:szCs w:val="20"/>
        </w:rPr>
        <w:t xml:space="preserve">Syllabus Subject to Change </w:t>
      </w:r>
      <w:r w:rsidR="00F3439C" w:rsidRPr="000F7AE0">
        <w:rPr>
          <w:rFonts w:ascii="Calibri" w:hAnsi="Calibri" w:cs="Tahoma"/>
          <w:b/>
          <w:sz w:val="20"/>
          <w:szCs w:val="20"/>
        </w:rPr>
        <w:t>Not</w:t>
      </w:r>
      <w:r>
        <w:rPr>
          <w:rFonts w:ascii="Calibri" w:hAnsi="Calibri" w:cs="Tahoma"/>
          <w:b/>
          <w:sz w:val="20"/>
          <w:szCs w:val="20"/>
        </w:rPr>
        <w:t>ice</w:t>
      </w:r>
      <w:r w:rsidR="00F3439C" w:rsidRPr="000F7AE0">
        <w:rPr>
          <w:rFonts w:ascii="Calibri" w:hAnsi="Calibri" w:cs="Tahoma"/>
          <w:b/>
          <w:sz w:val="20"/>
          <w:szCs w:val="20"/>
        </w:rPr>
        <w:t>:</w:t>
      </w:r>
      <w:r w:rsidR="00F3439C" w:rsidRPr="000F7AE0">
        <w:rPr>
          <w:rFonts w:ascii="Calibri" w:hAnsi="Calibri" w:cs="Tahoma"/>
          <w:sz w:val="20"/>
          <w:szCs w:val="20"/>
        </w:rPr>
        <w:t xml:space="preserve"> Course syllabi are intended to provide students with basic information concerning the course. The syllabus can be viewed as a 'blueprint' for the course; changes in the syllabus can be made and students will be informed of any substantive changes concerning examinations, the grading or attendance policies and changes in project assignments.</w:t>
      </w:r>
    </w:p>
    <w:p w:rsidR="00F3439C" w:rsidRPr="000F7AE0" w:rsidRDefault="009E6B34" w:rsidP="00F3439C">
      <w:pPr>
        <w:rPr>
          <w:rFonts w:ascii="Calibri" w:hAnsi="Calibri" w:cs="Tahoma"/>
          <w:b/>
          <w:sz w:val="20"/>
          <w:szCs w:val="20"/>
        </w:rPr>
      </w:pPr>
      <w:r>
        <w:rPr>
          <w:rFonts w:ascii="Calibri" w:hAnsi="Calibri" w:cs="Tahoma"/>
          <w:sz w:val="20"/>
          <w:szCs w:val="20"/>
        </w:rPr>
        <w:pict>
          <v:rect id="_x0000_i1033" style="width:0;height:1.5pt" o:hrstd="t" o:hr="t" fillcolor="#aca899" stroked="f"/>
        </w:pict>
      </w:r>
    </w:p>
    <w:p w:rsidR="001B7CA4" w:rsidRDefault="001B7CA4" w:rsidP="00F3439C">
      <w:pPr>
        <w:rPr>
          <w:rFonts w:ascii="Calibri" w:hAnsi="Calibri" w:cs="Tahoma"/>
          <w:b/>
          <w:sz w:val="20"/>
          <w:szCs w:val="20"/>
        </w:rPr>
      </w:pPr>
    </w:p>
    <w:p w:rsidR="00F3439C" w:rsidRPr="009956BC" w:rsidRDefault="009956BC" w:rsidP="00F3439C">
      <w:pPr>
        <w:rPr>
          <w:rFonts w:ascii="Tahoma" w:hAnsi="Tahoma" w:cs="Tahoma"/>
          <w:b/>
          <w:sz w:val="20"/>
          <w:szCs w:val="20"/>
        </w:rPr>
      </w:pPr>
      <w:r>
        <w:rPr>
          <w:rFonts w:ascii="Tahoma" w:hAnsi="Tahoma" w:cs="Tahoma"/>
          <w:b/>
          <w:sz w:val="20"/>
          <w:szCs w:val="20"/>
        </w:rPr>
        <w:t>UNIVERSITY POLICIES:</w:t>
      </w:r>
    </w:p>
    <w:p w:rsidR="00F3439C" w:rsidRPr="000F7AE0" w:rsidRDefault="00F3439C" w:rsidP="00F3439C">
      <w:pPr>
        <w:spacing w:line="200" w:lineRule="exact"/>
        <w:rPr>
          <w:rFonts w:ascii="Calibri" w:hAnsi="Calibri" w:cs="Tahoma"/>
          <w:b/>
          <w:sz w:val="20"/>
          <w:szCs w:val="20"/>
        </w:rPr>
      </w:pPr>
    </w:p>
    <w:p w:rsidR="00F3439C" w:rsidRPr="000F7AE0" w:rsidRDefault="00F3439C" w:rsidP="00F3439C">
      <w:pPr>
        <w:spacing w:line="240" w:lineRule="auto"/>
        <w:rPr>
          <w:rFonts w:ascii="Calibri" w:hAnsi="Calibri" w:cs="Tahoma"/>
          <w:i/>
          <w:sz w:val="20"/>
          <w:szCs w:val="20"/>
        </w:rPr>
      </w:pPr>
      <w:r w:rsidRPr="000F7AE0">
        <w:rPr>
          <w:rFonts w:ascii="Calibri" w:hAnsi="Calibri" w:cs="Tahoma"/>
          <w:i/>
          <w:sz w:val="20"/>
          <w:szCs w:val="20"/>
        </w:rPr>
        <w:t>A. Academic Integrity</w:t>
      </w:r>
    </w:p>
    <w:p w:rsidR="00F3439C" w:rsidRDefault="003045C7" w:rsidP="00F3439C">
      <w:pPr>
        <w:spacing w:line="240" w:lineRule="auto"/>
        <w:rPr>
          <w:rFonts w:ascii="Calibri" w:hAnsi="Calibri" w:cs="Tahoma"/>
          <w:sz w:val="20"/>
          <w:szCs w:val="20"/>
        </w:rPr>
      </w:pPr>
      <w:r w:rsidRPr="003045C7">
        <w:rPr>
          <w:rFonts w:ascii="Calibri" w:hAnsi="Calibri" w:cs="Tahoma"/>
          <w:sz w:val="20"/>
          <w:szCs w:val="20"/>
        </w:rPr>
        <w:t xml:space="preserve">Students should read the current </w:t>
      </w:r>
      <w:r w:rsidRPr="003045C7">
        <w:rPr>
          <w:rFonts w:ascii="Calibri" w:hAnsi="Calibri" w:cs="Tahoma"/>
          <w:sz w:val="20"/>
          <w:szCs w:val="20"/>
          <w:u w:val="single"/>
        </w:rPr>
        <w:t>Texas Wesleyan University Catalog</w:t>
      </w:r>
      <w:r w:rsidRPr="003045C7">
        <w:rPr>
          <w:rFonts w:ascii="Calibri" w:hAnsi="Calibri" w:cs="Tahoma"/>
          <w:sz w:val="20"/>
          <w:szCs w:val="20"/>
        </w:rPr>
        <w:t xml:space="preserve"> and </w:t>
      </w:r>
      <w:r w:rsidRPr="003045C7">
        <w:rPr>
          <w:rFonts w:ascii="Calibri" w:hAnsi="Calibri" w:cs="Tahoma"/>
          <w:sz w:val="20"/>
          <w:szCs w:val="20"/>
          <w:u w:val="single"/>
        </w:rPr>
        <w:t>Student Handbook</w:t>
      </w:r>
      <w:r w:rsidRPr="003045C7">
        <w:rPr>
          <w:rFonts w:ascii="Calibri" w:hAnsi="Calibri" w:cs="Tahoma"/>
          <w:sz w:val="20"/>
          <w:szCs w:val="20"/>
        </w:rPr>
        <w:t xml:space="preserve"> to become familiar with University policies. These policies include but are not limited to academic integrity, grade appeal, sexual harassment, student access to records, and others; policies specified in the current catalog are applicable unless otherwise stated in this syllabus.</w:t>
      </w:r>
    </w:p>
    <w:p w:rsidR="003045C7" w:rsidRPr="000F7AE0" w:rsidRDefault="003045C7" w:rsidP="00F3439C">
      <w:pPr>
        <w:spacing w:line="240" w:lineRule="auto"/>
        <w:rPr>
          <w:rFonts w:ascii="Calibri" w:hAnsi="Calibri" w:cs="Tahoma"/>
          <w:i/>
          <w:sz w:val="20"/>
          <w:szCs w:val="20"/>
        </w:rPr>
      </w:pPr>
    </w:p>
    <w:p w:rsidR="00F3439C" w:rsidRDefault="00F3439C" w:rsidP="00F3439C">
      <w:pPr>
        <w:spacing w:line="240" w:lineRule="auto"/>
        <w:rPr>
          <w:rFonts w:ascii="Calibri" w:hAnsi="Calibri" w:cs="Tahoma"/>
          <w:spacing w:val="-2"/>
          <w:sz w:val="20"/>
          <w:szCs w:val="20"/>
        </w:rPr>
      </w:pPr>
      <w:r w:rsidRPr="000F7AE0">
        <w:rPr>
          <w:rFonts w:ascii="Calibri" w:hAnsi="Calibri" w:cs="Tahoma"/>
          <w:spacing w:val="-2"/>
          <w:sz w:val="20"/>
          <w:szCs w:val="20"/>
        </w:rPr>
        <w:t>Cheating, plagiarism (submitting another person’s material as one’s own), or completing assignments for another person who will receive academic credit are impermissible. This includes the use of unauthorized books, notebooks, or other sources in order to secure or give help during an examination, the unauthorized copying of examinations, assignments, reports, or term papers, or the presentation of unacknowledged material as if it were the student’s own work.  Disciplinary action may be taken beyond the academic discipline administered by the course instructor. Course exams may not be printed out. Any person possessing a hardcopy of a course exam will be in breach of copyright and may be held liable.</w:t>
      </w:r>
    </w:p>
    <w:p w:rsidR="00A00473" w:rsidRDefault="00A00473" w:rsidP="00F3439C">
      <w:pPr>
        <w:spacing w:line="240" w:lineRule="auto"/>
        <w:rPr>
          <w:rFonts w:ascii="Calibri" w:hAnsi="Calibri" w:cs="Tahoma"/>
          <w:spacing w:val="-2"/>
          <w:sz w:val="20"/>
          <w:szCs w:val="20"/>
        </w:rPr>
      </w:pPr>
    </w:p>
    <w:p w:rsidR="00A00473" w:rsidRPr="000F7AE0" w:rsidRDefault="00A00473" w:rsidP="00F3439C">
      <w:pPr>
        <w:spacing w:line="240" w:lineRule="auto"/>
        <w:rPr>
          <w:rFonts w:ascii="Calibri" w:hAnsi="Calibri" w:cs="Tahoma"/>
          <w:spacing w:val="-2"/>
          <w:sz w:val="20"/>
          <w:szCs w:val="20"/>
        </w:rPr>
      </w:pPr>
    </w:p>
    <w:p w:rsidR="00F3439C" w:rsidRPr="000F7AE0" w:rsidRDefault="00F3439C" w:rsidP="00F3439C">
      <w:pPr>
        <w:spacing w:line="240" w:lineRule="auto"/>
        <w:rPr>
          <w:rFonts w:ascii="Calibri" w:hAnsi="Calibri" w:cs="Tahoma"/>
          <w:sz w:val="20"/>
          <w:szCs w:val="20"/>
        </w:rPr>
      </w:pPr>
    </w:p>
    <w:p w:rsidR="00F3439C" w:rsidRPr="000F7AE0" w:rsidRDefault="00F3439C" w:rsidP="00F3439C">
      <w:pPr>
        <w:spacing w:line="240" w:lineRule="auto"/>
        <w:rPr>
          <w:rFonts w:ascii="Calibri" w:hAnsi="Calibri" w:cs="Tahoma"/>
          <w:i/>
          <w:sz w:val="20"/>
          <w:szCs w:val="20"/>
        </w:rPr>
      </w:pPr>
      <w:r w:rsidRPr="000F7AE0">
        <w:rPr>
          <w:rFonts w:ascii="Calibri" w:hAnsi="Calibri" w:cs="Tahoma"/>
          <w:i/>
          <w:sz w:val="20"/>
          <w:szCs w:val="20"/>
        </w:rPr>
        <w:t>B. American’s with Disabilities Act (ADA)</w:t>
      </w:r>
    </w:p>
    <w:p w:rsidR="00A85717" w:rsidRPr="000F7AE0" w:rsidRDefault="00A85717" w:rsidP="00A85717">
      <w:pPr>
        <w:autoSpaceDE w:val="0"/>
        <w:autoSpaceDN w:val="0"/>
        <w:adjustRightInd w:val="0"/>
        <w:spacing w:line="240" w:lineRule="auto"/>
        <w:rPr>
          <w:rFonts w:ascii="Calibri" w:hAnsi="Calibri" w:cs="Tahoma"/>
          <w:sz w:val="20"/>
          <w:szCs w:val="20"/>
        </w:rPr>
      </w:pPr>
      <w:r w:rsidRPr="000F7AE0">
        <w:rPr>
          <w:rFonts w:ascii="Calibri" w:hAnsi="Calibri" w:cs="Tahoma"/>
          <w:sz w:val="20"/>
          <w:szCs w:val="20"/>
        </w:rPr>
        <w:t>DISABILITY ACCOMMODATIONS: Texas Wesleyan University adheres to a disability policy which is keeping with the relevant federal law. The University will provide appropriate accommodations as determined by the Director of Disability Accommodations Services (817/531-7565). Students must notify instructors of any permanent or temporary disabilities and must provide documentation regarding those disabilities prior to the granting of an accommodation. For assistance, students should consult with the Director of Disability Accommodations Services.</w:t>
      </w:r>
    </w:p>
    <w:p w:rsidR="00F3439C" w:rsidRPr="000F7AE0" w:rsidRDefault="00F3439C" w:rsidP="00F3439C">
      <w:pPr>
        <w:autoSpaceDE w:val="0"/>
        <w:autoSpaceDN w:val="0"/>
        <w:adjustRightInd w:val="0"/>
        <w:spacing w:line="240" w:lineRule="auto"/>
        <w:rPr>
          <w:rFonts w:ascii="Calibri" w:hAnsi="Calibri" w:cs="Tahoma"/>
          <w:sz w:val="20"/>
          <w:szCs w:val="20"/>
        </w:rPr>
      </w:pPr>
    </w:p>
    <w:p w:rsidR="00F3439C" w:rsidRPr="000F7AE0" w:rsidRDefault="00F3439C" w:rsidP="00F3439C">
      <w:pPr>
        <w:spacing w:line="240" w:lineRule="auto"/>
        <w:rPr>
          <w:rFonts w:ascii="Calibri" w:hAnsi="Calibri" w:cs="Tahoma"/>
          <w:i/>
          <w:sz w:val="20"/>
          <w:szCs w:val="20"/>
        </w:rPr>
      </w:pPr>
      <w:r w:rsidRPr="000F7AE0">
        <w:rPr>
          <w:rFonts w:ascii="Calibri" w:hAnsi="Calibri" w:cs="Tahoma"/>
          <w:i/>
          <w:sz w:val="20"/>
          <w:szCs w:val="20"/>
        </w:rPr>
        <w:t>C. Absence Policy</w:t>
      </w:r>
    </w:p>
    <w:p w:rsidR="00F3439C" w:rsidRPr="000F7AE0" w:rsidRDefault="00F3439C" w:rsidP="00F3439C">
      <w:pPr>
        <w:spacing w:line="240" w:lineRule="auto"/>
        <w:rPr>
          <w:rFonts w:ascii="Calibri" w:hAnsi="Calibri" w:cs="Tahoma"/>
          <w:spacing w:val="-2"/>
          <w:sz w:val="20"/>
          <w:szCs w:val="20"/>
        </w:rPr>
      </w:pPr>
      <w:r w:rsidRPr="000F7AE0">
        <w:rPr>
          <w:rFonts w:ascii="Calibri" w:hAnsi="Calibri" w:cs="Tahoma"/>
          <w:spacing w:val="-2"/>
          <w:sz w:val="20"/>
          <w:szCs w:val="20"/>
        </w:rPr>
        <w:t xml:space="preserve">Regular and punctual attendance at all scheduled classes is expected of all students. University regulations authorize certain absences of students when representing the University (e.g. participation in </w:t>
      </w:r>
      <w:proofErr w:type="gramStart"/>
      <w:r w:rsidRPr="000F7AE0">
        <w:rPr>
          <w:rFonts w:ascii="Calibri" w:hAnsi="Calibri" w:cs="Tahoma"/>
          <w:spacing w:val="-2"/>
          <w:sz w:val="20"/>
          <w:szCs w:val="20"/>
        </w:rPr>
        <w:t>Intercollegiate</w:t>
      </w:r>
      <w:proofErr w:type="gramEnd"/>
      <w:r w:rsidRPr="000F7AE0">
        <w:rPr>
          <w:rFonts w:ascii="Calibri" w:hAnsi="Calibri" w:cs="Tahoma"/>
          <w:spacing w:val="-2"/>
          <w:sz w:val="20"/>
          <w:szCs w:val="20"/>
        </w:rPr>
        <w:t xml:space="preserve"> athletic competitions, and student government, student development, or fine arts events). Absences that may be necessary to fulfill course requirements and are approved by the Provost are also considered to be authorized. </w:t>
      </w:r>
      <w:r w:rsidRPr="000F7AE0">
        <w:rPr>
          <w:rFonts w:ascii="Calibri" w:hAnsi="Calibri" w:cs="Tahoma"/>
          <w:b/>
          <w:bCs/>
          <w:spacing w:val="-2"/>
          <w:sz w:val="20"/>
          <w:szCs w:val="20"/>
        </w:rPr>
        <w:t xml:space="preserve">The maximum number of authorized absences during one semester is five for a Monday-Wednesday-Friday class, three for a Tuesday-Thursday class, and two for a class or laboratory meeting once a week. </w:t>
      </w:r>
      <w:r w:rsidRPr="000F7AE0">
        <w:rPr>
          <w:rFonts w:ascii="Calibri" w:hAnsi="Calibri" w:cs="Tahoma"/>
          <w:spacing w:val="-2"/>
          <w:sz w:val="20"/>
          <w:szCs w:val="20"/>
        </w:rPr>
        <w:t xml:space="preserve">Additional authorized absences </w:t>
      </w:r>
      <w:r w:rsidRPr="000F7AE0">
        <w:rPr>
          <w:rFonts w:ascii="Calibri" w:hAnsi="Calibri" w:cs="Tahoma"/>
          <w:spacing w:val="-2"/>
          <w:sz w:val="20"/>
          <w:szCs w:val="20"/>
        </w:rPr>
        <w:lastRenderedPageBreak/>
        <w:t xml:space="preserve">may be granted on an individual basis when extreme circumstances warrant (e.g. advancement to and representation of the university at regional or national level intercollegiate athletic, academic, or fine arts competition). Individual faculty may not enforce a more restrictive policy than what is set by the University. Students are </w:t>
      </w:r>
      <w:r w:rsidRPr="000F7AE0">
        <w:rPr>
          <w:rFonts w:ascii="Calibri" w:hAnsi="Calibri" w:cs="Tahoma"/>
          <w:b/>
          <w:bCs/>
          <w:spacing w:val="-2"/>
          <w:sz w:val="20"/>
          <w:szCs w:val="20"/>
        </w:rPr>
        <w:t xml:space="preserve">required </w:t>
      </w:r>
      <w:r w:rsidRPr="000F7AE0">
        <w:rPr>
          <w:rFonts w:ascii="Calibri" w:hAnsi="Calibri" w:cs="Tahoma"/>
          <w:spacing w:val="-2"/>
          <w:sz w:val="20"/>
          <w:szCs w:val="20"/>
        </w:rPr>
        <w:t>to notify instructors prior to any missed class and will be held responsible for all class and laboratory assignments.</w:t>
      </w:r>
      <w:r w:rsidR="00A85717" w:rsidRPr="000F7AE0">
        <w:rPr>
          <w:rFonts w:ascii="Calibri" w:hAnsi="Calibri" w:cs="Tahoma"/>
          <w:spacing w:val="-2"/>
          <w:sz w:val="20"/>
          <w:szCs w:val="20"/>
        </w:rPr>
        <w:br/>
      </w:r>
    </w:p>
    <w:p w:rsidR="00A85717" w:rsidRPr="000F7AE0" w:rsidRDefault="00A85717" w:rsidP="00A85717">
      <w:pPr>
        <w:spacing w:line="240" w:lineRule="auto"/>
        <w:rPr>
          <w:rFonts w:ascii="Calibri" w:hAnsi="Calibri" w:cs="Tahoma"/>
          <w:b/>
          <w:spacing w:val="-2"/>
          <w:sz w:val="20"/>
          <w:szCs w:val="20"/>
        </w:rPr>
      </w:pPr>
      <w:r w:rsidRPr="000F7AE0">
        <w:rPr>
          <w:rFonts w:ascii="Calibri" w:hAnsi="Calibri" w:cs="Tahoma"/>
          <w:spacing w:val="-2"/>
          <w:sz w:val="20"/>
          <w:szCs w:val="20"/>
        </w:rPr>
        <w:t xml:space="preserve">D.  </w:t>
      </w:r>
      <w:r w:rsidRPr="000F7AE0">
        <w:rPr>
          <w:rFonts w:ascii="Calibri" w:hAnsi="Calibri" w:cs="Tahoma"/>
          <w:i/>
          <w:spacing w:val="-2"/>
          <w:sz w:val="20"/>
          <w:szCs w:val="20"/>
        </w:rPr>
        <w:t>Repeating Course Policy:</w:t>
      </w:r>
      <w:r w:rsidRPr="000F7AE0">
        <w:rPr>
          <w:rFonts w:ascii="Calibri" w:hAnsi="Calibri" w:cs="Tahoma"/>
          <w:b/>
          <w:spacing w:val="-2"/>
          <w:sz w:val="20"/>
          <w:szCs w:val="20"/>
          <w:u w:val="single"/>
        </w:rPr>
        <w:t xml:space="preserve"> </w:t>
      </w:r>
    </w:p>
    <w:p w:rsidR="00A85717" w:rsidRPr="000F7AE0" w:rsidRDefault="00A85717" w:rsidP="00A85717">
      <w:pPr>
        <w:spacing w:line="240" w:lineRule="auto"/>
        <w:rPr>
          <w:rFonts w:ascii="Calibri" w:hAnsi="Calibri" w:cs="Tahoma"/>
          <w:spacing w:val="-2"/>
          <w:sz w:val="20"/>
          <w:szCs w:val="20"/>
        </w:rPr>
      </w:pPr>
      <w:r w:rsidRPr="000F7AE0">
        <w:rPr>
          <w:rFonts w:ascii="Calibri" w:hAnsi="Calibri" w:cs="Tahoma"/>
          <w:spacing w:val="-2"/>
          <w:sz w:val="20"/>
          <w:szCs w:val="20"/>
        </w:rPr>
        <w:t xml:space="preserve">Any course taken at Texas Wesleyan University and repeated for a grade must be repeated at Texas Wesleyan University.  Any courses taken at another institution may be repeated at Texas Wesleyan, and the most recent grade will be counted.  When a course is repeated, the grade point average will be computed using the most recent grade achieved. See </w:t>
      </w:r>
      <w:r w:rsidR="008535C1">
        <w:rPr>
          <w:rFonts w:ascii="Calibri" w:hAnsi="Calibri" w:cs="Tahoma"/>
          <w:spacing w:val="-2"/>
          <w:sz w:val="20"/>
          <w:szCs w:val="20"/>
        </w:rPr>
        <w:t>2013</w:t>
      </w:r>
      <w:r w:rsidRPr="000F7AE0">
        <w:rPr>
          <w:rFonts w:ascii="Calibri" w:hAnsi="Calibri" w:cs="Tahoma"/>
          <w:spacing w:val="-2"/>
          <w:sz w:val="20"/>
          <w:szCs w:val="20"/>
        </w:rPr>
        <w:t>-201</w:t>
      </w:r>
      <w:r w:rsidR="008535C1">
        <w:rPr>
          <w:rFonts w:ascii="Calibri" w:hAnsi="Calibri" w:cs="Tahoma"/>
          <w:spacing w:val="-2"/>
          <w:sz w:val="20"/>
          <w:szCs w:val="20"/>
        </w:rPr>
        <w:t>5</w:t>
      </w:r>
      <w:r w:rsidRPr="000F7AE0">
        <w:rPr>
          <w:rFonts w:ascii="Calibri" w:hAnsi="Calibri" w:cs="Tahoma"/>
          <w:spacing w:val="-2"/>
          <w:sz w:val="20"/>
          <w:szCs w:val="20"/>
        </w:rPr>
        <w:t xml:space="preserve"> University </w:t>
      </w:r>
      <w:proofErr w:type="gramStart"/>
      <w:r w:rsidRPr="000F7AE0">
        <w:rPr>
          <w:rFonts w:ascii="Calibri" w:hAnsi="Calibri" w:cs="Tahoma"/>
          <w:spacing w:val="-2"/>
          <w:sz w:val="20"/>
          <w:szCs w:val="20"/>
        </w:rPr>
        <w:t>Catalog</w:t>
      </w:r>
      <w:proofErr w:type="gramEnd"/>
      <w:r w:rsidRPr="000F7AE0">
        <w:rPr>
          <w:rFonts w:ascii="Calibri" w:hAnsi="Calibri" w:cs="Tahoma"/>
          <w:spacing w:val="-2"/>
          <w:sz w:val="20"/>
          <w:szCs w:val="20"/>
        </w:rPr>
        <w:t>.</w:t>
      </w:r>
    </w:p>
    <w:p w:rsidR="009521F9" w:rsidRDefault="009521F9" w:rsidP="00F3439C">
      <w:pPr>
        <w:spacing w:line="240" w:lineRule="auto"/>
        <w:rPr>
          <w:rFonts w:ascii="Calibri" w:hAnsi="Calibri" w:cs="Tahoma"/>
          <w:i/>
          <w:sz w:val="20"/>
          <w:szCs w:val="20"/>
        </w:rPr>
      </w:pPr>
    </w:p>
    <w:p w:rsidR="00F3439C" w:rsidRPr="000F7AE0" w:rsidRDefault="00A85717" w:rsidP="00F3439C">
      <w:pPr>
        <w:spacing w:line="240" w:lineRule="auto"/>
        <w:rPr>
          <w:rFonts w:ascii="Calibri" w:hAnsi="Calibri" w:cs="Tahoma"/>
          <w:i/>
          <w:sz w:val="20"/>
          <w:szCs w:val="20"/>
        </w:rPr>
      </w:pPr>
      <w:r w:rsidRPr="000F7AE0">
        <w:rPr>
          <w:rFonts w:ascii="Calibri" w:hAnsi="Calibri" w:cs="Tahoma"/>
          <w:i/>
          <w:sz w:val="20"/>
          <w:szCs w:val="20"/>
        </w:rPr>
        <w:t>E</w:t>
      </w:r>
      <w:r w:rsidR="00F3439C" w:rsidRPr="000F7AE0">
        <w:rPr>
          <w:rFonts w:ascii="Calibri" w:hAnsi="Calibri" w:cs="Tahoma"/>
          <w:i/>
          <w:sz w:val="20"/>
          <w:szCs w:val="20"/>
        </w:rPr>
        <w:t>. Additional Policies</w:t>
      </w:r>
    </w:p>
    <w:p w:rsidR="00F3439C" w:rsidRPr="000F7AE0" w:rsidRDefault="00F3439C" w:rsidP="00F3439C">
      <w:pPr>
        <w:autoSpaceDE w:val="0"/>
        <w:autoSpaceDN w:val="0"/>
        <w:adjustRightInd w:val="0"/>
        <w:spacing w:line="240" w:lineRule="auto"/>
        <w:rPr>
          <w:rFonts w:ascii="Calibri" w:hAnsi="Calibri" w:cs="Tahoma"/>
          <w:i/>
          <w:spacing w:val="-2"/>
          <w:sz w:val="20"/>
          <w:szCs w:val="20"/>
        </w:rPr>
      </w:pPr>
      <w:r w:rsidRPr="000F7AE0">
        <w:rPr>
          <w:rFonts w:ascii="Calibri" w:hAnsi="Calibri" w:cs="Tahoma"/>
          <w:spacing w:val="-2"/>
          <w:sz w:val="20"/>
          <w:szCs w:val="20"/>
        </w:rPr>
        <w:t>Due to the limitless variety of potentially hazardous chemicals which may be found in a scientific or other laboratory environment, students having known, or potential, health-related concerns, such as allergies, asthma, contact dermatitis, pregnancy, or other physiological sensitivities should check with their physician on the advisability of laboratory work. The instructor and/or chair of the teaching department will provide, upon request, a list of chemicals that will be used in experiments during the semester. More detailed information (that is, Material Safety Data Sheets) will be furnished by the deans upon written request</w:t>
      </w:r>
      <w:r w:rsidRPr="000F7AE0">
        <w:rPr>
          <w:rFonts w:ascii="Calibri" w:hAnsi="Calibri" w:cs="Tahoma"/>
          <w:i/>
          <w:spacing w:val="-2"/>
          <w:sz w:val="20"/>
          <w:szCs w:val="20"/>
        </w:rPr>
        <w:t>.</w:t>
      </w:r>
    </w:p>
    <w:p w:rsidR="00F3439C" w:rsidRPr="000F7AE0" w:rsidRDefault="00F3439C" w:rsidP="00F3439C">
      <w:pPr>
        <w:autoSpaceDE w:val="0"/>
        <w:autoSpaceDN w:val="0"/>
        <w:adjustRightInd w:val="0"/>
        <w:spacing w:line="240" w:lineRule="auto"/>
        <w:rPr>
          <w:rFonts w:ascii="Calibri" w:hAnsi="Calibri" w:cs="Tahoma"/>
          <w:sz w:val="20"/>
          <w:szCs w:val="20"/>
        </w:rPr>
      </w:pPr>
    </w:p>
    <w:p w:rsidR="00F3439C" w:rsidRPr="000F7AE0" w:rsidRDefault="00F3439C" w:rsidP="00F3439C">
      <w:pPr>
        <w:rPr>
          <w:rFonts w:ascii="Calibri" w:hAnsi="Calibri" w:cs="Tahoma"/>
          <w:b/>
          <w:sz w:val="20"/>
          <w:szCs w:val="20"/>
        </w:rPr>
      </w:pPr>
      <w:r w:rsidRPr="000F7AE0">
        <w:rPr>
          <w:rFonts w:ascii="Calibri" w:hAnsi="Calibri" w:cs="Tahoma"/>
          <w:b/>
          <w:sz w:val="20"/>
          <w:szCs w:val="20"/>
        </w:rPr>
        <w:t>Useful Links:</w:t>
      </w:r>
    </w:p>
    <w:p w:rsidR="00F3439C" w:rsidRPr="000F7AE0" w:rsidRDefault="00F3439C" w:rsidP="00F3439C">
      <w:pPr>
        <w:spacing w:line="240" w:lineRule="auto"/>
        <w:rPr>
          <w:rFonts w:ascii="Calibri" w:hAnsi="Calibri"/>
          <w:sz w:val="20"/>
          <w:szCs w:val="20"/>
        </w:rPr>
      </w:pPr>
      <w:r w:rsidRPr="000F7AE0">
        <w:rPr>
          <w:rFonts w:ascii="Calibri" w:hAnsi="Calibri"/>
          <w:sz w:val="20"/>
          <w:szCs w:val="20"/>
        </w:rPr>
        <w:t>The following links are provided to give useful information and help for students taking online courses:</w:t>
      </w:r>
    </w:p>
    <w:p w:rsidR="00F3439C" w:rsidRPr="000F7AE0" w:rsidRDefault="00F3439C" w:rsidP="00F3439C">
      <w:pPr>
        <w:spacing w:line="240" w:lineRule="auto"/>
        <w:rPr>
          <w:rFonts w:ascii="Calibri" w:hAnsi="Calibri"/>
          <w:sz w:val="20"/>
          <w:szCs w:val="20"/>
        </w:rPr>
      </w:pPr>
      <w:r w:rsidRPr="000F7AE0">
        <w:rPr>
          <w:rFonts w:ascii="Calibri" w:hAnsi="Calibri"/>
          <w:sz w:val="20"/>
          <w:szCs w:val="20"/>
        </w:rPr>
        <w:t xml:space="preserve">Student Technical Assistance Help Desk </w:t>
      </w:r>
    </w:p>
    <w:p w:rsidR="00F3439C" w:rsidRDefault="00F3439C" w:rsidP="00F3439C">
      <w:pPr>
        <w:spacing w:line="240" w:lineRule="auto"/>
        <w:ind w:left="720"/>
        <w:rPr>
          <w:rFonts w:ascii="Calibri" w:hAnsi="Calibri"/>
          <w:sz w:val="20"/>
          <w:szCs w:val="20"/>
        </w:rPr>
      </w:pPr>
      <w:r w:rsidRPr="000F7AE0">
        <w:rPr>
          <w:rFonts w:ascii="Calibri" w:hAnsi="Calibri"/>
          <w:sz w:val="20"/>
          <w:szCs w:val="20"/>
        </w:rPr>
        <w:t xml:space="preserve">Online: </w:t>
      </w:r>
      <w:hyperlink r:id="rId19" w:history="1">
        <w:r w:rsidRPr="000F7AE0">
          <w:rPr>
            <w:rStyle w:val="Hyperlink"/>
            <w:rFonts w:ascii="Calibri" w:hAnsi="Calibri"/>
            <w:color w:val="auto"/>
            <w:sz w:val="20"/>
            <w:szCs w:val="20"/>
          </w:rPr>
          <w:t>http://www.txwes.edu/distanceeducation/technicalresources/helpdesk.htm</w:t>
        </w:r>
      </w:hyperlink>
      <w:r w:rsidRPr="000F7AE0">
        <w:rPr>
          <w:rFonts w:ascii="Calibri" w:hAnsi="Calibri"/>
          <w:sz w:val="20"/>
          <w:szCs w:val="20"/>
        </w:rPr>
        <w:br/>
        <w:t>Local Telephone: (817) 531-4428 ext. 1</w:t>
      </w:r>
      <w:r w:rsidRPr="000F7AE0">
        <w:rPr>
          <w:rFonts w:ascii="Calibri" w:hAnsi="Calibri"/>
          <w:sz w:val="20"/>
          <w:szCs w:val="20"/>
        </w:rPr>
        <w:br/>
        <w:t>Toll free: 1-877-362-2638</w:t>
      </w:r>
    </w:p>
    <w:p w:rsidR="00F3439C" w:rsidRPr="000F7AE0" w:rsidRDefault="00F3439C" w:rsidP="00F3439C">
      <w:pPr>
        <w:spacing w:line="240" w:lineRule="auto"/>
        <w:rPr>
          <w:rFonts w:ascii="Calibri" w:hAnsi="Calibri"/>
          <w:sz w:val="20"/>
          <w:szCs w:val="20"/>
        </w:rPr>
      </w:pPr>
      <w:r w:rsidRPr="000F7AE0">
        <w:rPr>
          <w:rFonts w:ascii="Calibri" w:hAnsi="Calibri"/>
          <w:sz w:val="20"/>
          <w:szCs w:val="20"/>
        </w:rPr>
        <w:t xml:space="preserve">Blackboard CE 6.0 Help </w:t>
      </w:r>
    </w:p>
    <w:p w:rsidR="00F3439C" w:rsidRPr="000F7AE0" w:rsidRDefault="00F3439C" w:rsidP="00F3439C">
      <w:pPr>
        <w:spacing w:line="240" w:lineRule="auto"/>
        <w:ind w:left="720"/>
        <w:rPr>
          <w:rFonts w:ascii="Calibri" w:hAnsi="Calibri"/>
          <w:sz w:val="20"/>
          <w:szCs w:val="20"/>
        </w:rPr>
      </w:pPr>
      <w:r w:rsidRPr="000F7AE0">
        <w:rPr>
          <w:rFonts w:ascii="Calibri" w:hAnsi="Calibri"/>
          <w:sz w:val="20"/>
          <w:szCs w:val="20"/>
        </w:rPr>
        <w:t xml:space="preserve">Tutorials and Help: </w:t>
      </w:r>
      <w:hyperlink r:id="rId20" w:history="1">
        <w:r w:rsidRPr="000F7AE0">
          <w:rPr>
            <w:rStyle w:val="Hyperlink"/>
            <w:rFonts w:ascii="Calibri" w:hAnsi="Calibri"/>
            <w:color w:val="auto"/>
            <w:sz w:val="20"/>
            <w:szCs w:val="20"/>
          </w:rPr>
          <w:t>http://tutorials.webct.com/student/</w:t>
        </w:r>
      </w:hyperlink>
      <w:r w:rsidRPr="000F7AE0">
        <w:rPr>
          <w:rFonts w:ascii="Calibri" w:hAnsi="Calibri"/>
          <w:sz w:val="20"/>
          <w:szCs w:val="20"/>
        </w:rPr>
        <w:t xml:space="preserve"> </w:t>
      </w:r>
    </w:p>
    <w:p w:rsidR="00F3439C" w:rsidRPr="000F7AE0" w:rsidRDefault="00F3439C" w:rsidP="00F3439C">
      <w:pPr>
        <w:spacing w:line="240" w:lineRule="auto"/>
        <w:ind w:left="720"/>
        <w:rPr>
          <w:rFonts w:ascii="Calibri" w:hAnsi="Calibri"/>
          <w:sz w:val="20"/>
          <w:szCs w:val="20"/>
        </w:rPr>
      </w:pPr>
      <w:r w:rsidRPr="000F7AE0">
        <w:rPr>
          <w:rFonts w:ascii="Calibri" w:hAnsi="Calibri"/>
          <w:sz w:val="20"/>
          <w:szCs w:val="20"/>
        </w:rPr>
        <w:t xml:space="preserve">CE 6.0 Resources: </w:t>
      </w:r>
      <w:hyperlink r:id="rId21" w:history="1">
        <w:r w:rsidRPr="000F7AE0">
          <w:rPr>
            <w:rStyle w:val="Hyperlink"/>
            <w:rFonts w:ascii="Calibri" w:hAnsi="Calibri"/>
            <w:color w:val="auto"/>
            <w:sz w:val="20"/>
            <w:szCs w:val="20"/>
          </w:rPr>
          <w:t>http://www.txwes.edu/distanceeducation/studentresources.html</w:t>
        </w:r>
      </w:hyperlink>
      <w:r w:rsidRPr="000F7AE0">
        <w:rPr>
          <w:rFonts w:ascii="Calibri" w:hAnsi="Calibri"/>
          <w:sz w:val="20"/>
          <w:szCs w:val="20"/>
        </w:rPr>
        <w:t xml:space="preserve"> </w:t>
      </w:r>
    </w:p>
    <w:p w:rsidR="00F3439C" w:rsidRPr="000F7AE0" w:rsidRDefault="00F3439C" w:rsidP="00F3439C">
      <w:pPr>
        <w:spacing w:line="240" w:lineRule="auto"/>
        <w:rPr>
          <w:rFonts w:ascii="Calibri" w:hAnsi="Calibri"/>
          <w:sz w:val="20"/>
          <w:szCs w:val="20"/>
        </w:rPr>
      </w:pPr>
      <w:r w:rsidRPr="000F7AE0">
        <w:rPr>
          <w:rFonts w:ascii="Calibri" w:hAnsi="Calibri"/>
          <w:sz w:val="20"/>
          <w:szCs w:val="20"/>
        </w:rPr>
        <w:t>West Library</w:t>
      </w:r>
    </w:p>
    <w:p w:rsidR="00F3439C" w:rsidRPr="000F7AE0" w:rsidRDefault="009E6B34" w:rsidP="00D01B0E">
      <w:pPr>
        <w:spacing w:line="240" w:lineRule="auto"/>
        <w:ind w:left="720"/>
        <w:rPr>
          <w:rFonts w:ascii="Calibri" w:hAnsi="Calibri"/>
          <w:sz w:val="20"/>
          <w:szCs w:val="20"/>
        </w:rPr>
      </w:pPr>
      <w:hyperlink r:id="rId22" w:history="1">
        <w:r w:rsidR="00F3439C" w:rsidRPr="000F7AE0">
          <w:rPr>
            <w:rStyle w:val="Hyperlink"/>
            <w:rFonts w:ascii="Calibri" w:hAnsi="Calibri"/>
            <w:color w:val="auto"/>
            <w:sz w:val="20"/>
            <w:szCs w:val="20"/>
          </w:rPr>
          <w:t>http://ezproxy.txwes.edu/index.php</w:t>
        </w:r>
      </w:hyperlink>
      <w:r w:rsidR="00F3439C" w:rsidRPr="000F7AE0">
        <w:rPr>
          <w:rFonts w:ascii="Calibri" w:hAnsi="Calibri"/>
          <w:sz w:val="20"/>
          <w:szCs w:val="20"/>
        </w:rPr>
        <w:t xml:space="preserve"> </w:t>
      </w:r>
    </w:p>
    <w:p w:rsidR="00F3439C" w:rsidRPr="000F7AE0" w:rsidRDefault="00F3439C" w:rsidP="00F3439C">
      <w:pPr>
        <w:spacing w:line="240" w:lineRule="auto"/>
        <w:rPr>
          <w:rFonts w:ascii="Calibri" w:hAnsi="Calibri"/>
          <w:sz w:val="20"/>
          <w:szCs w:val="20"/>
        </w:rPr>
      </w:pPr>
      <w:r w:rsidRPr="000F7AE0">
        <w:rPr>
          <w:rFonts w:ascii="Calibri" w:hAnsi="Calibri"/>
          <w:sz w:val="20"/>
          <w:szCs w:val="20"/>
        </w:rPr>
        <w:t>Distance Education Website</w:t>
      </w:r>
    </w:p>
    <w:p w:rsidR="00F3439C" w:rsidRPr="000F7AE0" w:rsidRDefault="009E6B34" w:rsidP="00D01B0E">
      <w:pPr>
        <w:spacing w:line="240" w:lineRule="auto"/>
        <w:ind w:left="720"/>
        <w:rPr>
          <w:rFonts w:ascii="Calibri" w:hAnsi="Calibri"/>
          <w:sz w:val="20"/>
          <w:szCs w:val="20"/>
        </w:rPr>
      </w:pPr>
      <w:hyperlink r:id="rId23" w:history="1">
        <w:r w:rsidR="00F3439C" w:rsidRPr="000F7AE0">
          <w:rPr>
            <w:rStyle w:val="Hyperlink"/>
            <w:rFonts w:ascii="Calibri" w:hAnsi="Calibri"/>
            <w:color w:val="auto"/>
            <w:sz w:val="20"/>
            <w:szCs w:val="20"/>
          </w:rPr>
          <w:t>http://www.txwes.edu/distanceeducation</w:t>
        </w:r>
      </w:hyperlink>
      <w:r w:rsidR="00F3439C" w:rsidRPr="000F7AE0">
        <w:rPr>
          <w:rFonts w:ascii="Calibri" w:hAnsi="Calibri"/>
          <w:sz w:val="20"/>
          <w:szCs w:val="20"/>
        </w:rPr>
        <w:t xml:space="preserve">   </w:t>
      </w:r>
    </w:p>
    <w:p w:rsidR="00F3439C" w:rsidRPr="000F7AE0" w:rsidRDefault="00F3439C" w:rsidP="00F3439C">
      <w:pPr>
        <w:spacing w:line="240" w:lineRule="auto"/>
        <w:rPr>
          <w:rFonts w:ascii="Calibri" w:hAnsi="Calibri"/>
          <w:sz w:val="20"/>
          <w:szCs w:val="20"/>
        </w:rPr>
      </w:pPr>
      <w:r w:rsidRPr="000F7AE0">
        <w:rPr>
          <w:rFonts w:ascii="Calibri" w:hAnsi="Calibri"/>
          <w:sz w:val="20"/>
          <w:szCs w:val="20"/>
        </w:rPr>
        <w:t>Texas Wesleyan University Website</w:t>
      </w:r>
    </w:p>
    <w:p w:rsidR="00F3439C" w:rsidRPr="000F7AE0" w:rsidRDefault="009E6B34" w:rsidP="00D01B0E">
      <w:pPr>
        <w:spacing w:line="240" w:lineRule="auto"/>
        <w:ind w:left="720"/>
        <w:rPr>
          <w:rFonts w:ascii="Calibri" w:hAnsi="Calibri"/>
          <w:sz w:val="20"/>
          <w:szCs w:val="20"/>
        </w:rPr>
      </w:pPr>
      <w:hyperlink r:id="rId24" w:history="1">
        <w:r w:rsidR="00F3439C" w:rsidRPr="000F7AE0">
          <w:rPr>
            <w:rStyle w:val="Hyperlink"/>
            <w:rFonts w:ascii="Calibri" w:hAnsi="Calibri"/>
            <w:color w:val="auto"/>
            <w:sz w:val="20"/>
            <w:szCs w:val="20"/>
          </w:rPr>
          <w:t>http://www.txwes.edu/</w:t>
        </w:r>
      </w:hyperlink>
      <w:r w:rsidR="00F3439C" w:rsidRPr="000F7AE0">
        <w:rPr>
          <w:rFonts w:ascii="Calibri" w:hAnsi="Calibri"/>
          <w:sz w:val="20"/>
          <w:szCs w:val="20"/>
        </w:rPr>
        <w:t xml:space="preserve">  </w:t>
      </w:r>
    </w:p>
    <w:p w:rsidR="00F3439C" w:rsidRPr="000F7AE0" w:rsidRDefault="00F3439C" w:rsidP="00F3439C">
      <w:pPr>
        <w:spacing w:line="240" w:lineRule="auto"/>
        <w:rPr>
          <w:rFonts w:ascii="Calibri" w:hAnsi="Calibri"/>
          <w:sz w:val="20"/>
          <w:szCs w:val="20"/>
        </w:rPr>
      </w:pPr>
      <w:r w:rsidRPr="000F7AE0">
        <w:rPr>
          <w:rFonts w:ascii="Calibri" w:hAnsi="Calibri"/>
          <w:sz w:val="20"/>
          <w:szCs w:val="20"/>
        </w:rPr>
        <w:t>Texas Wesleyan University Counseling Center</w:t>
      </w:r>
    </w:p>
    <w:p w:rsidR="00F3439C" w:rsidRPr="000F7AE0" w:rsidRDefault="00F3439C" w:rsidP="00F3439C">
      <w:pPr>
        <w:spacing w:line="240" w:lineRule="auto"/>
        <w:ind w:left="720"/>
        <w:rPr>
          <w:rFonts w:ascii="Calibri" w:hAnsi="Calibri"/>
          <w:b/>
          <w:bCs/>
          <w:sz w:val="20"/>
          <w:szCs w:val="20"/>
        </w:rPr>
      </w:pPr>
      <w:r w:rsidRPr="000F7AE0">
        <w:rPr>
          <w:rFonts w:ascii="Calibri" w:hAnsi="Calibri"/>
          <w:sz w:val="20"/>
          <w:szCs w:val="20"/>
        </w:rPr>
        <w:t xml:space="preserve">For assistance, contact: Scott Methvin at </w:t>
      </w:r>
      <w:hyperlink r:id="rId25" w:history="1">
        <w:r w:rsidRPr="000F7AE0">
          <w:rPr>
            <w:rStyle w:val="Hyperlink"/>
            <w:rFonts w:ascii="Calibri" w:hAnsi="Calibri"/>
            <w:color w:val="auto"/>
            <w:sz w:val="20"/>
            <w:szCs w:val="20"/>
          </w:rPr>
          <w:t>smethvin@txwes.edu</w:t>
        </w:r>
      </w:hyperlink>
    </w:p>
    <w:p w:rsidR="00F3439C" w:rsidRPr="000F7AE0" w:rsidRDefault="00F3439C" w:rsidP="00F3439C">
      <w:pPr>
        <w:spacing w:line="240" w:lineRule="auto"/>
        <w:ind w:left="720"/>
        <w:rPr>
          <w:rFonts w:ascii="Calibri" w:hAnsi="Calibri" w:cs="Tahoma"/>
          <w:sz w:val="20"/>
          <w:szCs w:val="20"/>
        </w:rPr>
      </w:pPr>
    </w:p>
    <w:p w:rsidR="004D20DB" w:rsidRDefault="000C7E50" w:rsidP="004D20DB">
      <w:pPr>
        <w:rPr>
          <w:sz w:val="28"/>
          <w:szCs w:val="28"/>
        </w:rPr>
      </w:pPr>
      <w:r>
        <w:rPr>
          <w:sz w:val="28"/>
          <w:szCs w:val="28"/>
        </w:rPr>
        <w:t>REMINDER:</w:t>
      </w:r>
    </w:p>
    <w:p w:rsidR="000C7E50" w:rsidRDefault="000C7E50" w:rsidP="004D20DB">
      <w:pPr>
        <w:rPr>
          <w:sz w:val="28"/>
          <w:szCs w:val="28"/>
        </w:rPr>
      </w:pPr>
      <w:r>
        <w:rPr>
          <w:rFonts w:cs="Calibri"/>
          <w:i/>
          <w:iCs/>
        </w:rPr>
        <w:t xml:space="preserve">“The </w:t>
      </w:r>
      <w:r w:rsidRPr="000C7E50">
        <w:rPr>
          <w:rFonts w:cs="Calibri"/>
          <w:b/>
          <w:i/>
          <w:iCs/>
        </w:rPr>
        <w:t>Academic Success Center</w:t>
      </w:r>
      <w:r>
        <w:rPr>
          <w:rFonts w:cs="Calibri"/>
          <w:i/>
          <w:iCs/>
        </w:rPr>
        <w:t xml:space="preserve"> provides free tutoring for writing, math, accounting, psychology, religion, history, logic, biology, and chemistry, workshops on academic skills, and individual academic assistance.  The Center is located in the West Library on the ground floor.  For more information, call 817-531-4219, or visit </w:t>
      </w:r>
      <w:hyperlink r:id="rId26" w:history="1">
        <w:r>
          <w:rPr>
            <w:rStyle w:val="Hyperlink"/>
            <w:rFonts w:cs="Calibri"/>
            <w:i/>
            <w:iCs/>
          </w:rPr>
          <w:t>http://txwes.edu/academics/successCenter</w:t>
        </w:r>
      </w:hyperlink>
      <w:r>
        <w:rPr>
          <w:rFonts w:cs="Calibri"/>
          <w:i/>
          <w:iCs/>
        </w:rPr>
        <w:t>.”</w:t>
      </w:r>
    </w:p>
    <w:p w:rsidR="000C7E50" w:rsidRDefault="000C7E50" w:rsidP="004D20DB">
      <w:pPr>
        <w:rPr>
          <w:sz w:val="28"/>
          <w:szCs w:val="28"/>
        </w:rPr>
      </w:pPr>
    </w:p>
    <w:p w:rsidR="00C85901" w:rsidRDefault="00C85901" w:rsidP="004D20DB">
      <w:pPr>
        <w:rPr>
          <w:sz w:val="28"/>
          <w:szCs w:val="28"/>
        </w:rPr>
      </w:pPr>
    </w:p>
    <w:p w:rsidR="00CF0552" w:rsidRDefault="00657C49" w:rsidP="004D20DB">
      <w:pPr>
        <w:rPr>
          <w:sz w:val="28"/>
          <w:szCs w:val="28"/>
        </w:rPr>
      </w:pPr>
      <w:r>
        <w:rPr>
          <w:sz w:val="28"/>
          <w:szCs w:val="28"/>
        </w:rPr>
        <w:br/>
      </w:r>
    </w:p>
    <w:p w:rsidR="00CF0552" w:rsidRPr="00CF0552" w:rsidRDefault="00CF0552" w:rsidP="00CF0552">
      <w:pPr>
        <w:spacing w:after="195" w:line="240" w:lineRule="auto"/>
        <w:outlineLvl w:val="1"/>
        <w:rPr>
          <w:rFonts w:ascii="Georgia" w:hAnsi="Georgia"/>
          <w:b/>
          <w:bCs/>
          <w:color w:val="111111"/>
          <w:sz w:val="34"/>
          <w:szCs w:val="34"/>
        </w:rPr>
      </w:pPr>
      <w:r>
        <w:rPr>
          <w:rFonts w:ascii="Helvetica" w:hAnsi="Helvetica" w:cs="Helvetica"/>
          <w:b/>
          <w:bCs/>
          <w:color w:val="222222"/>
          <w:sz w:val="34"/>
          <w:szCs w:val="34"/>
        </w:rPr>
        <w:lastRenderedPageBreak/>
        <w:t>Calendar for MCO 2342,</w:t>
      </w:r>
      <w:r w:rsidRPr="00CF0552">
        <w:rPr>
          <w:rFonts w:ascii="Helvetica" w:hAnsi="Helvetica" w:cs="Helvetica"/>
          <w:b/>
          <w:bCs/>
          <w:color w:val="222222"/>
          <w:sz w:val="34"/>
          <w:szCs w:val="34"/>
        </w:rPr>
        <w:t xml:space="preserve"> </w:t>
      </w:r>
      <w:proofErr w:type="gramStart"/>
      <w:r w:rsidRPr="00CF0552">
        <w:rPr>
          <w:rFonts w:ascii="Helvetica" w:hAnsi="Helvetica" w:cs="Helvetica"/>
          <w:b/>
          <w:bCs/>
          <w:color w:val="222222"/>
          <w:sz w:val="34"/>
          <w:szCs w:val="34"/>
        </w:rPr>
        <w:t>Fall</w:t>
      </w:r>
      <w:proofErr w:type="gramEnd"/>
      <w:r w:rsidRPr="00CF0552">
        <w:rPr>
          <w:rFonts w:ascii="Helvetica" w:hAnsi="Helvetica" w:cs="Helvetica"/>
          <w:b/>
          <w:bCs/>
          <w:color w:val="222222"/>
          <w:sz w:val="34"/>
          <w:szCs w:val="34"/>
        </w:rPr>
        <w:t xml:space="preserve"> 2015:</w:t>
      </w:r>
    </w:p>
    <w:p w:rsidR="00CF0552" w:rsidRDefault="00CF0552" w:rsidP="00CF0552">
      <w:pPr>
        <w:spacing w:before="100" w:beforeAutospacing="1" w:after="198" w:line="357" w:lineRule="atLeast"/>
        <w:rPr>
          <w:rFonts w:ascii="Helvetica" w:hAnsi="Helvetica" w:cs="Helvetica"/>
          <w:b/>
          <w:color w:val="FF0000"/>
          <w:sz w:val="21"/>
          <w:szCs w:val="21"/>
        </w:rPr>
      </w:pPr>
      <w:r w:rsidRPr="00657C49">
        <w:rPr>
          <w:rFonts w:ascii="Helvetica" w:hAnsi="Helvetica" w:cs="Helvetica"/>
          <w:b/>
          <w:color w:val="FF0000"/>
          <w:sz w:val="21"/>
          <w:szCs w:val="21"/>
        </w:rPr>
        <w:t>Note:  Read book chapters before the day they appear on the calendar.  Quizzes are possible.</w:t>
      </w:r>
    </w:p>
    <w:p w:rsidR="00657C49" w:rsidRPr="00657C49" w:rsidRDefault="00657C49" w:rsidP="00CF0552">
      <w:pPr>
        <w:spacing w:before="100" w:beforeAutospacing="1" w:after="198" w:line="357" w:lineRule="atLeast"/>
        <w:rPr>
          <w:rFonts w:ascii="Helvetica" w:hAnsi="Helvetica" w:cs="Helvetica"/>
          <w:b/>
          <w:color w:val="222222"/>
          <w:sz w:val="21"/>
          <w:szCs w:val="21"/>
        </w:rPr>
      </w:pPr>
      <w:r w:rsidRPr="00657C49">
        <w:rPr>
          <w:rFonts w:ascii="Helvetica" w:hAnsi="Helvetica" w:cs="Helvetica"/>
          <w:b/>
          <w:color w:val="1F497D" w:themeColor="text2"/>
          <w:sz w:val="21"/>
          <w:szCs w:val="21"/>
        </w:rPr>
        <w:t xml:space="preserve">Assignments for this class will be posted on the Professors Website: </w:t>
      </w:r>
      <w:hyperlink r:id="rId27" w:history="1">
        <w:r w:rsidRPr="0072010C">
          <w:rPr>
            <w:rStyle w:val="Hyperlink"/>
            <w:rFonts w:ascii="Helvetica" w:hAnsi="Helvetica" w:cs="Helvetica"/>
            <w:b/>
            <w:sz w:val="21"/>
            <w:szCs w:val="21"/>
          </w:rPr>
          <w:t>http://cjgerendas.com</w:t>
        </w:r>
      </w:hyperlink>
      <w:r>
        <w:rPr>
          <w:rFonts w:ascii="Helvetica" w:hAnsi="Helvetica" w:cs="Helvetica"/>
          <w:b/>
          <w:color w:val="FF0000"/>
          <w:sz w:val="21"/>
          <w:szCs w:val="21"/>
        </w:rPr>
        <w:t xml:space="preserve"> </w:t>
      </w:r>
    </w:p>
    <w:p w:rsidR="00CF0552" w:rsidRPr="00657C49" w:rsidRDefault="00CF0552" w:rsidP="00CF0552">
      <w:pPr>
        <w:spacing w:before="100" w:beforeAutospacing="1" w:after="198" w:line="357" w:lineRule="atLeast"/>
        <w:rPr>
          <w:rFonts w:ascii="Helvetica" w:hAnsi="Helvetica" w:cs="Helvetica"/>
          <w:i/>
          <w:color w:val="222222"/>
          <w:sz w:val="24"/>
        </w:rPr>
      </w:pPr>
      <w:r w:rsidRPr="00657C49">
        <w:rPr>
          <w:rFonts w:ascii="Helvetica" w:hAnsi="Helvetica" w:cs="Helvetica"/>
          <w:b/>
          <w:bCs/>
          <w:i/>
          <w:color w:val="993366"/>
          <w:sz w:val="24"/>
          <w:u w:val="single"/>
        </w:rPr>
        <w:t>Essential Question</w:t>
      </w:r>
      <w:r w:rsidRPr="00657C49">
        <w:rPr>
          <w:rFonts w:ascii="Helvetica" w:hAnsi="Helvetica" w:cs="Helvetica"/>
          <w:b/>
          <w:bCs/>
          <w:i/>
          <w:color w:val="993366"/>
          <w:sz w:val="24"/>
        </w:rPr>
        <w:t>:  What rhetorical elements must a writer consider when crafting, creating, and analyzing new media projects?</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1</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(Aug 20):  Thinking Critically about New Media Writing (Syllabus &amp; Scope of Course)</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2</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(Aug 25):  </w:t>
      </w:r>
      <w:r w:rsidRPr="00CF0552">
        <w:rPr>
          <w:rFonts w:ascii="Helvetica" w:hAnsi="Helvetica" w:cs="Helvetica"/>
          <w:color w:val="0000FF"/>
          <w:sz w:val="21"/>
          <w:szCs w:val="21"/>
        </w:rPr>
        <w:t>"Bring Five Things" Assignment Due</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2 (Aug 27): </w:t>
      </w:r>
      <w:r w:rsidRPr="00CF0552">
        <w:rPr>
          <w:rFonts w:ascii="Helvetica" w:hAnsi="Helvetica" w:cs="Helvetica"/>
          <w:color w:val="0000FF"/>
          <w:sz w:val="21"/>
          <w:szCs w:val="21"/>
        </w:rPr>
        <w:t> In-class Discussion and Writing</w:t>
      </w:r>
      <w:r w:rsidRPr="00CF0552">
        <w:rPr>
          <w:rFonts w:ascii="Helvetica" w:hAnsi="Helvetica" w:cs="Helvetica"/>
          <w:color w:val="222222"/>
          <w:sz w:val="21"/>
          <w:szCs w:val="21"/>
        </w:rPr>
        <w:t> </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3</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(Sep 1):  Identify topics of interest for </w:t>
      </w:r>
      <w:r w:rsidRPr="00CF0552">
        <w:rPr>
          <w:rFonts w:ascii="Helvetica" w:hAnsi="Helvetica" w:cs="Helvetica"/>
          <w:color w:val="0000FF"/>
          <w:sz w:val="21"/>
          <w:szCs w:val="21"/>
        </w:rPr>
        <w:t>Midterm &amp; Final Annotated Bibliography</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0B36CD">
        <w:rPr>
          <w:rFonts w:ascii="Helvetica" w:hAnsi="Helvetica" w:cs="Helvetica"/>
          <w:b/>
          <w:color w:val="222222"/>
          <w:sz w:val="21"/>
          <w:szCs w:val="21"/>
        </w:rPr>
        <w:t>Review Semester-Long Projects</w:t>
      </w:r>
      <w:r w:rsidRPr="00CF0552">
        <w:rPr>
          <w:rFonts w:ascii="Helvetica" w:hAnsi="Helvetica" w:cs="Helvetica"/>
          <w:color w:val="222222"/>
          <w:sz w:val="21"/>
          <w:szCs w:val="21"/>
        </w:rPr>
        <w:t xml:space="preserve"> -</w:t>
      </w:r>
      <w:r w:rsidRPr="00CF0552">
        <w:rPr>
          <w:rFonts w:ascii="Helvetica" w:hAnsi="Helvetica" w:cs="Helvetica"/>
          <w:color w:val="0000FF"/>
          <w:sz w:val="21"/>
          <w:szCs w:val="21"/>
        </w:rPr>
        <w:t> WordPress Blog &amp; Twitter Microblogging</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2 (Sep 3):  Students select </w:t>
      </w:r>
      <w:r w:rsidRPr="00CF0552">
        <w:rPr>
          <w:rFonts w:ascii="Helvetica" w:hAnsi="Helvetica" w:cs="Helvetica"/>
          <w:color w:val="0000FF"/>
          <w:sz w:val="21"/>
          <w:szCs w:val="21"/>
        </w:rPr>
        <w:t>Grammar Lessons</w:t>
      </w:r>
      <w:r w:rsidRPr="00CF0552">
        <w:rPr>
          <w:rFonts w:ascii="Helvetica" w:hAnsi="Helvetica" w:cs="Helvetica"/>
          <w:color w:val="222222"/>
          <w:sz w:val="21"/>
          <w:szCs w:val="21"/>
        </w:rPr>
        <w:t>, review resources, &amp; sign-up sheet</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993366"/>
          <w:sz w:val="21"/>
          <w:szCs w:val="21"/>
        </w:rPr>
        <w:t>What is the Rhetorical Tetrahedron?</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2446E0">
        <w:rPr>
          <w:rFonts w:ascii="Helvetica" w:hAnsi="Helvetica" w:cs="Helvetica"/>
          <w:b/>
          <w:bCs/>
          <w:color w:val="C00000"/>
          <w:sz w:val="21"/>
          <w:szCs w:val="21"/>
        </w:rPr>
        <w:t>Chapter 1:</w:t>
      </w:r>
      <w:r w:rsidRPr="002446E0">
        <w:rPr>
          <w:rFonts w:ascii="Helvetica" w:hAnsi="Helvetica" w:cs="Helvetica"/>
          <w:color w:val="C00000"/>
          <w:sz w:val="21"/>
          <w:szCs w:val="21"/>
        </w:rPr>
        <w:t>  </w:t>
      </w:r>
      <w:r w:rsidRPr="00CF0552">
        <w:rPr>
          <w:rFonts w:ascii="Helvetica" w:hAnsi="Helvetica" w:cs="Helvetica"/>
          <w:color w:val="222222"/>
          <w:sz w:val="21"/>
          <w:szCs w:val="21"/>
        </w:rPr>
        <w:t>Making Connections (especially Rhetorical Tetrahedron)</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4</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800080"/>
          <w:sz w:val="21"/>
          <w:szCs w:val="21"/>
        </w:rPr>
        <w:t>Labor Day, Sep 7</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 xml:space="preserve">Day 1 (Sep 8):   Further discussion of </w:t>
      </w:r>
      <w:r w:rsidRPr="002446E0">
        <w:rPr>
          <w:rFonts w:ascii="Helvetica" w:hAnsi="Helvetica" w:cs="Helvetica"/>
          <w:b/>
          <w:color w:val="C00000"/>
          <w:sz w:val="21"/>
          <w:szCs w:val="21"/>
        </w:rPr>
        <w:t>Chapter 1 and Chapter 1 Quiz</w:t>
      </w:r>
    </w:p>
    <w:p w:rsid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2 (Sep 10):  </w:t>
      </w:r>
      <w:r w:rsidRPr="002446E0">
        <w:rPr>
          <w:rFonts w:ascii="Helvetica" w:hAnsi="Helvetica" w:cs="Helvetica"/>
          <w:b/>
          <w:bCs/>
          <w:color w:val="C00000"/>
          <w:sz w:val="21"/>
          <w:szCs w:val="21"/>
        </w:rPr>
        <w:t>Chapter 7:</w:t>
      </w:r>
      <w:r w:rsidRPr="002446E0">
        <w:rPr>
          <w:rFonts w:ascii="Helvetica" w:hAnsi="Helvetica" w:cs="Helvetica"/>
          <w:color w:val="C00000"/>
          <w:sz w:val="21"/>
          <w:szCs w:val="21"/>
        </w:rPr>
        <w:t>  </w:t>
      </w:r>
      <w:r w:rsidRPr="00CF0552">
        <w:rPr>
          <w:rFonts w:ascii="Helvetica" w:hAnsi="Helvetica" w:cs="Helvetica"/>
          <w:color w:val="222222"/>
          <w:sz w:val="21"/>
          <w:szCs w:val="21"/>
        </w:rPr>
        <w:t>Research (sections of this chapter will be assigned)</w:t>
      </w:r>
    </w:p>
    <w:p w:rsidR="0030749C" w:rsidRPr="00CF0552" w:rsidRDefault="0030749C" w:rsidP="00CF0552">
      <w:pPr>
        <w:spacing w:before="100" w:beforeAutospacing="1" w:after="198" w:line="357" w:lineRule="atLeast"/>
        <w:rPr>
          <w:rFonts w:ascii="Helvetica" w:hAnsi="Helvetica" w:cs="Helvetica"/>
          <w:color w:val="222222"/>
          <w:sz w:val="21"/>
          <w:szCs w:val="21"/>
        </w:rPr>
      </w:pP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lastRenderedPageBreak/>
        <w:t>Week 5</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(Sept 15) &amp; Day 2 (Sept 17):  </w:t>
      </w:r>
      <w:r w:rsidRPr="00CF0552">
        <w:rPr>
          <w:rFonts w:ascii="Helvetica" w:hAnsi="Helvetica" w:cs="Helvetica"/>
          <w:b/>
          <w:bCs/>
          <w:color w:val="800080"/>
          <w:sz w:val="21"/>
          <w:szCs w:val="21"/>
        </w:rPr>
        <w:t>What Is Visual Rhetoric?</w:t>
      </w:r>
    </w:p>
    <w:p w:rsidR="005F3556" w:rsidRPr="00CF0552" w:rsidRDefault="00CF0552" w:rsidP="00CF0552">
      <w:pPr>
        <w:spacing w:before="100" w:beforeAutospacing="1" w:after="198" w:line="357" w:lineRule="atLeast"/>
        <w:rPr>
          <w:rFonts w:ascii="Helvetica" w:hAnsi="Helvetica" w:cs="Helvetica"/>
          <w:color w:val="222222"/>
          <w:sz w:val="21"/>
          <w:szCs w:val="21"/>
        </w:rPr>
      </w:pPr>
      <w:r w:rsidRPr="002446E0">
        <w:rPr>
          <w:rFonts w:ascii="Helvetica" w:hAnsi="Helvetica" w:cs="Helvetica"/>
          <w:b/>
          <w:bCs/>
          <w:color w:val="C00000"/>
          <w:sz w:val="21"/>
          <w:szCs w:val="21"/>
        </w:rPr>
        <w:t>Chapter 2:</w:t>
      </w:r>
      <w:r w:rsidRPr="002446E0">
        <w:rPr>
          <w:rFonts w:ascii="Helvetica" w:hAnsi="Helvetica" w:cs="Helvetica"/>
          <w:color w:val="C00000"/>
          <w:sz w:val="21"/>
          <w:szCs w:val="21"/>
        </w:rPr>
        <w:t> </w:t>
      </w:r>
      <w:r w:rsidRPr="00CF0552">
        <w:rPr>
          <w:rFonts w:ascii="Helvetica" w:hAnsi="Helvetica" w:cs="Helvetica"/>
          <w:color w:val="222222"/>
          <w:sz w:val="21"/>
          <w:szCs w:val="21"/>
        </w:rPr>
        <w:t>Visual Rhetoric (Ethos, Pathos, Logos, Kairos</w:t>
      </w:r>
      <w:proofErr w:type="gramStart"/>
      <w:r w:rsidRPr="00CF0552">
        <w:rPr>
          <w:rFonts w:ascii="Helvetica" w:hAnsi="Helvetica" w:cs="Helvetica"/>
          <w:color w:val="222222"/>
          <w:sz w:val="21"/>
          <w:szCs w:val="21"/>
        </w:rPr>
        <w:t>)</w:t>
      </w:r>
      <w:proofErr w:type="gramEnd"/>
      <w:r w:rsidRPr="00CF0552">
        <w:rPr>
          <w:rFonts w:ascii="Helvetica" w:hAnsi="Helvetica" w:cs="Helvetica"/>
          <w:color w:val="222222"/>
          <w:sz w:val="21"/>
          <w:szCs w:val="21"/>
        </w:rPr>
        <w:br/>
      </w:r>
      <w:r w:rsidR="005F3556" w:rsidRPr="005F3556">
        <w:rPr>
          <w:rFonts w:ascii="Helvetica" w:hAnsi="Helvetica" w:cs="Helvetica"/>
          <w:sz w:val="21"/>
          <w:szCs w:val="21"/>
        </w:rPr>
        <w:t>Understanding and Using Visual Rhetorical Elements &amp; Appeals for Analyzing Video</w:t>
      </w:r>
      <w:r w:rsidR="005F3556">
        <w:rPr>
          <w:rFonts w:ascii="Helvetica" w:hAnsi="Helvetica" w:cs="Helvetica"/>
          <w:sz w:val="21"/>
          <w:szCs w:val="21"/>
        </w:rPr>
        <w:br/>
      </w:r>
      <w:r w:rsidR="005F3556">
        <w:rPr>
          <w:rFonts w:ascii="Helvetica" w:hAnsi="Helvetica" w:cs="Helvetica"/>
          <w:b/>
          <w:color w:val="365F91" w:themeColor="accent1" w:themeShade="BF"/>
          <w:sz w:val="21"/>
          <w:szCs w:val="21"/>
        </w:rPr>
        <w:t xml:space="preserve">Video Analysis </w:t>
      </w:r>
      <w:r w:rsidR="005F3556" w:rsidRPr="005F3556">
        <w:rPr>
          <w:rFonts w:ascii="Helvetica" w:hAnsi="Helvetica" w:cs="Helvetica"/>
          <w:b/>
          <w:color w:val="365F91" w:themeColor="accent1" w:themeShade="BF"/>
          <w:sz w:val="21"/>
          <w:szCs w:val="21"/>
        </w:rPr>
        <w:t>Assignment:  Using Ethos, Pathos, and Logos to Analyze Videos</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i/>
          <w:iCs/>
          <w:color w:val="222222"/>
          <w:sz w:val="21"/>
          <w:szCs w:val="21"/>
        </w:rPr>
        <w:t>Dr. CJG in (Sept 18) Participating in Global Perspectives Workshop</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6</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(Sep 22):  </w:t>
      </w:r>
      <w:r w:rsidR="0030749C">
        <w:rPr>
          <w:rFonts w:ascii="Helvetica" w:hAnsi="Helvetica" w:cs="Helvetica"/>
          <w:b/>
          <w:bCs/>
          <w:color w:val="800080"/>
          <w:sz w:val="21"/>
          <w:szCs w:val="21"/>
        </w:rPr>
        <w:t xml:space="preserve">What Is Involved in </w:t>
      </w:r>
      <w:r w:rsidRPr="00CF0552">
        <w:rPr>
          <w:rFonts w:ascii="Helvetica" w:hAnsi="Helvetica" w:cs="Helvetica"/>
          <w:b/>
          <w:bCs/>
          <w:color w:val="800080"/>
          <w:sz w:val="21"/>
          <w:szCs w:val="21"/>
        </w:rPr>
        <w:t>Deconstruct</w:t>
      </w:r>
      <w:r w:rsidR="0030749C">
        <w:rPr>
          <w:rFonts w:ascii="Helvetica" w:hAnsi="Helvetica" w:cs="Helvetica"/>
          <w:b/>
          <w:bCs/>
          <w:color w:val="800080"/>
          <w:sz w:val="21"/>
          <w:szCs w:val="21"/>
        </w:rPr>
        <w:t>ing</w:t>
      </w:r>
      <w:r w:rsidRPr="00CF0552">
        <w:rPr>
          <w:rFonts w:ascii="Helvetica" w:hAnsi="Helvetica" w:cs="Helvetica"/>
          <w:b/>
          <w:bCs/>
          <w:color w:val="800080"/>
          <w:sz w:val="21"/>
          <w:szCs w:val="21"/>
        </w:rPr>
        <w:t xml:space="preserve"> a Visual Argument?</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2446E0">
        <w:rPr>
          <w:rFonts w:ascii="Helvetica" w:hAnsi="Helvetica" w:cs="Helvetica"/>
          <w:b/>
          <w:bCs/>
          <w:color w:val="C00000"/>
          <w:sz w:val="21"/>
          <w:szCs w:val="21"/>
        </w:rPr>
        <w:t>Chapter 3:</w:t>
      </w:r>
      <w:r w:rsidRPr="002446E0">
        <w:rPr>
          <w:rFonts w:ascii="Helvetica" w:hAnsi="Helvetica" w:cs="Helvetica"/>
          <w:color w:val="C00000"/>
          <w:sz w:val="21"/>
          <w:szCs w:val="21"/>
        </w:rPr>
        <w:t>  </w:t>
      </w:r>
      <w:r w:rsidRPr="00CF0552">
        <w:rPr>
          <w:rFonts w:ascii="Helvetica" w:hAnsi="Helvetica" w:cs="Helvetica"/>
          <w:color w:val="222222"/>
          <w:sz w:val="21"/>
          <w:szCs w:val="21"/>
        </w:rPr>
        <w:t>Reading Visual Arguments</w:t>
      </w:r>
      <w:r w:rsidRPr="00CF0552">
        <w:rPr>
          <w:rFonts w:ascii="Helvetica" w:hAnsi="Helvetica" w:cs="Helvetica"/>
          <w:color w:val="222222"/>
          <w:sz w:val="21"/>
          <w:szCs w:val="21"/>
        </w:rPr>
        <w:br/>
      </w:r>
      <w:r w:rsidRPr="00CF0552">
        <w:rPr>
          <w:rFonts w:ascii="Helvetica" w:hAnsi="Helvetica" w:cs="Helvetica"/>
          <w:color w:val="0000FF"/>
          <w:sz w:val="21"/>
          <w:szCs w:val="21"/>
        </w:rPr>
        <w:t>Read &amp; Analyze other blogs assignment</w:t>
      </w:r>
    </w:p>
    <w:p w:rsidR="00CF0552" w:rsidRPr="002446E0" w:rsidRDefault="00CF0552" w:rsidP="00CF0552">
      <w:pPr>
        <w:spacing w:before="100" w:beforeAutospacing="1" w:after="198" w:line="357" w:lineRule="atLeast"/>
        <w:rPr>
          <w:rFonts w:ascii="Helvetica" w:hAnsi="Helvetica" w:cs="Helvetica"/>
          <w:b/>
          <w:color w:val="222222"/>
          <w:sz w:val="21"/>
          <w:szCs w:val="21"/>
        </w:rPr>
      </w:pPr>
      <w:r w:rsidRPr="002446E0">
        <w:rPr>
          <w:rFonts w:ascii="Helvetica" w:hAnsi="Helvetica" w:cs="Helvetica"/>
          <w:b/>
          <w:color w:val="222222"/>
          <w:sz w:val="21"/>
          <w:szCs w:val="21"/>
        </w:rPr>
        <w:t>Day 2 (Sep 24):  </w:t>
      </w:r>
      <w:r w:rsidRPr="002446E0">
        <w:rPr>
          <w:rFonts w:ascii="Helvetica" w:hAnsi="Helvetica" w:cs="Helvetica"/>
          <w:b/>
          <w:color w:val="0000FF"/>
          <w:sz w:val="21"/>
          <w:szCs w:val="21"/>
        </w:rPr>
        <w:t>WordPress Blogging Workshop</w:t>
      </w:r>
      <w:r w:rsidR="005F3556">
        <w:rPr>
          <w:rFonts w:ascii="Helvetica" w:hAnsi="Helvetica" w:cs="Helvetica"/>
          <w:b/>
          <w:color w:val="0000FF"/>
          <w:sz w:val="21"/>
          <w:szCs w:val="21"/>
        </w:rPr>
        <w:br/>
        <w:t>DUE:  Video Analysis Assignment</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7</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(Sep 29):  </w:t>
      </w:r>
      <w:r w:rsidRPr="002446E0">
        <w:rPr>
          <w:rFonts w:ascii="Helvetica" w:hAnsi="Helvetica" w:cs="Helvetica"/>
          <w:b/>
          <w:color w:val="C00000"/>
          <w:sz w:val="21"/>
          <w:szCs w:val="21"/>
        </w:rPr>
        <w:t>Chapter 3</w:t>
      </w:r>
      <w:r w:rsidRPr="002446E0">
        <w:rPr>
          <w:rFonts w:ascii="Helvetica" w:hAnsi="Helvetica" w:cs="Helvetica"/>
          <w:color w:val="C00000"/>
          <w:sz w:val="21"/>
          <w:szCs w:val="21"/>
        </w:rPr>
        <w:t xml:space="preserve"> </w:t>
      </w:r>
      <w:r w:rsidRPr="00CF0552">
        <w:rPr>
          <w:rFonts w:ascii="Helvetica" w:hAnsi="Helvetica" w:cs="Helvetica"/>
          <w:color w:val="222222"/>
          <w:sz w:val="21"/>
          <w:szCs w:val="21"/>
        </w:rPr>
        <w:t>continued (Reading Ads with Visual Rhetoric)</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2 (Oct 1):  </w:t>
      </w:r>
      <w:r w:rsidRPr="00CF0552">
        <w:rPr>
          <w:rFonts w:ascii="Helvetica" w:hAnsi="Helvetica" w:cs="Helvetica"/>
          <w:color w:val="0000FF"/>
          <w:sz w:val="21"/>
          <w:szCs w:val="21"/>
        </w:rPr>
        <w:t> Rhetorical Analysis of Advertisements Assignment</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8</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(Oct 6) and Day 2 (Oct 8): </w:t>
      </w:r>
      <w:r w:rsidRPr="00CF0552">
        <w:rPr>
          <w:rFonts w:ascii="Helvetica" w:hAnsi="Helvetica" w:cs="Helvetica"/>
          <w:color w:val="0000FF"/>
          <w:sz w:val="21"/>
          <w:szCs w:val="21"/>
        </w:rPr>
        <w:t> </w:t>
      </w:r>
      <w:r w:rsidRPr="00A32A8A">
        <w:rPr>
          <w:rFonts w:ascii="Helvetica" w:hAnsi="Helvetica" w:cs="Helvetica"/>
          <w:b/>
          <w:color w:val="FF0000"/>
          <w:sz w:val="21"/>
          <w:szCs w:val="21"/>
        </w:rPr>
        <w:t>Midterm Due:</w:t>
      </w:r>
      <w:r w:rsidRPr="00CF0552">
        <w:rPr>
          <w:rFonts w:ascii="Helvetica" w:hAnsi="Helvetica" w:cs="Helvetica"/>
          <w:color w:val="0000FF"/>
          <w:sz w:val="21"/>
          <w:szCs w:val="21"/>
        </w:rPr>
        <w:t>  Annotated Bibliography (8 sources) and 3 Blog Posts</w:t>
      </w:r>
      <w:r w:rsidRPr="00CF0552">
        <w:rPr>
          <w:rFonts w:ascii="Helvetica" w:hAnsi="Helvetica" w:cs="Helvetica"/>
          <w:color w:val="222222"/>
          <w:sz w:val="21"/>
          <w:szCs w:val="21"/>
        </w:rPr>
        <w:t> </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800080"/>
          <w:sz w:val="21"/>
          <w:szCs w:val="21"/>
        </w:rPr>
        <w:t>Fall Break (Oct 9)</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9</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(Oct 13):  </w:t>
      </w:r>
      <w:r w:rsidRPr="00986521">
        <w:rPr>
          <w:rFonts w:ascii="Helvetica" w:hAnsi="Helvetica" w:cs="Helvetica"/>
          <w:b/>
          <w:bCs/>
          <w:color w:val="C00000"/>
          <w:sz w:val="21"/>
          <w:szCs w:val="21"/>
        </w:rPr>
        <w:t>Chapter 4:</w:t>
      </w:r>
      <w:r w:rsidRPr="00986521">
        <w:rPr>
          <w:rFonts w:ascii="Helvetica" w:hAnsi="Helvetica" w:cs="Helvetica"/>
          <w:color w:val="C00000"/>
          <w:sz w:val="21"/>
          <w:szCs w:val="21"/>
        </w:rPr>
        <w:t>  </w:t>
      </w:r>
      <w:r w:rsidRPr="00CF0552">
        <w:rPr>
          <w:rFonts w:ascii="Helvetica" w:hAnsi="Helvetica" w:cs="Helvetica"/>
          <w:color w:val="222222"/>
          <w:sz w:val="21"/>
          <w:szCs w:val="21"/>
        </w:rPr>
        <w:t>Media Convergence &amp; Rhetoric</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FF0000"/>
          <w:sz w:val="21"/>
          <w:szCs w:val="21"/>
        </w:rPr>
        <w:t>Rhetorical Analysis of Advertis</w:t>
      </w:r>
      <w:r w:rsidR="006C7460">
        <w:rPr>
          <w:rFonts w:ascii="Helvetica" w:hAnsi="Helvetica" w:cs="Helvetica"/>
          <w:color w:val="FF0000"/>
          <w:sz w:val="21"/>
          <w:szCs w:val="21"/>
        </w:rPr>
        <w:t>e</w:t>
      </w:r>
      <w:r w:rsidRPr="00CF0552">
        <w:rPr>
          <w:rFonts w:ascii="Helvetica" w:hAnsi="Helvetica" w:cs="Helvetica"/>
          <w:color w:val="FF0000"/>
          <w:sz w:val="21"/>
          <w:szCs w:val="21"/>
        </w:rPr>
        <w:t>ment DUE</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lastRenderedPageBreak/>
        <w:t>Day 2 (Oct 15): </w:t>
      </w:r>
      <w:r w:rsidR="007862EC">
        <w:rPr>
          <w:rFonts w:ascii="Helvetica" w:hAnsi="Helvetica" w:cs="Helvetica"/>
          <w:color w:val="0000FF"/>
          <w:sz w:val="21"/>
          <w:szCs w:val="21"/>
        </w:rPr>
        <w:t> (</w:t>
      </w:r>
      <w:r w:rsidRPr="00CF0552">
        <w:rPr>
          <w:rFonts w:ascii="Helvetica" w:hAnsi="Helvetica" w:cs="Helvetica"/>
          <w:color w:val="0000FF"/>
          <w:sz w:val="21"/>
          <w:szCs w:val="21"/>
        </w:rPr>
        <w:t>Multimedia Web</w:t>
      </w:r>
      <w:r w:rsidR="007862EC">
        <w:rPr>
          <w:rFonts w:ascii="Helvetica" w:hAnsi="Helvetica" w:cs="Helvetica"/>
          <w:color w:val="0000FF"/>
          <w:sz w:val="21"/>
          <w:szCs w:val="21"/>
        </w:rPr>
        <w:t>/PPT</w:t>
      </w:r>
      <w:r w:rsidRPr="00CF0552">
        <w:rPr>
          <w:rFonts w:ascii="Helvetica" w:hAnsi="Helvetica" w:cs="Helvetica"/>
          <w:color w:val="0000FF"/>
          <w:sz w:val="21"/>
          <w:szCs w:val="21"/>
        </w:rPr>
        <w:t xml:space="preserve"> Argument) Assignment</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10</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(Oct 20):  </w:t>
      </w:r>
      <w:r w:rsidRPr="00986521">
        <w:rPr>
          <w:rFonts w:ascii="Helvetica" w:hAnsi="Helvetica" w:cs="Helvetica"/>
          <w:b/>
          <w:bCs/>
          <w:color w:val="C00000"/>
          <w:sz w:val="21"/>
          <w:szCs w:val="21"/>
        </w:rPr>
        <w:t>Chapter 8:</w:t>
      </w:r>
      <w:r w:rsidRPr="00986521">
        <w:rPr>
          <w:rFonts w:ascii="Helvetica" w:hAnsi="Helvetica" w:cs="Helvetica"/>
          <w:color w:val="C00000"/>
          <w:sz w:val="21"/>
          <w:szCs w:val="21"/>
        </w:rPr>
        <w:t>  </w:t>
      </w:r>
      <w:r w:rsidRPr="00CF0552">
        <w:rPr>
          <w:rFonts w:ascii="Helvetica" w:hAnsi="Helvetica" w:cs="Helvetica"/>
          <w:color w:val="222222"/>
          <w:sz w:val="21"/>
          <w:szCs w:val="21"/>
        </w:rPr>
        <w:t>Story Development (Argument)</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2 (Oct 22):  </w:t>
      </w:r>
      <w:r w:rsidRPr="00CF0552">
        <w:rPr>
          <w:rFonts w:ascii="Helvetica" w:hAnsi="Helvetica" w:cs="Helvetica"/>
          <w:color w:val="0000FF"/>
          <w:sz w:val="21"/>
          <w:szCs w:val="21"/>
        </w:rPr>
        <w:t>Feature Report on an Issue/Current Event Assignment</w:t>
      </w:r>
    </w:p>
    <w:p w:rsidR="00CF0552" w:rsidRPr="00986521" w:rsidRDefault="00CF0552" w:rsidP="00986521">
      <w:pPr>
        <w:spacing w:before="100" w:beforeAutospacing="1" w:after="198" w:line="357" w:lineRule="atLeast"/>
        <w:ind w:firstLine="720"/>
        <w:rPr>
          <w:rFonts w:ascii="Helvetica" w:hAnsi="Helvetica" w:cs="Helvetica"/>
          <w:b/>
          <w:color w:val="17365D" w:themeColor="text2" w:themeShade="BF"/>
          <w:sz w:val="21"/>
          <w:szCs w:val="21"/>
        </w:rPr>
      </w:pPr>
      <w:r w:rsidRPr="00986521">
        <w:rPr>
          <w:rFonts w:ascii="Helvetica" w:hAnsi="Helvetica" w:cs="Helvetica"/>
          <w:b/>
          <w:color w:val="17365D" w:themeColor="text2" w:themeShade="BF"/>
          <w:sz w:val="21"/>
          <w:szCs w:val="21"/>
        </w:rPr>
        <w:t>Research &amp; Analysis of an Issue - In Class Workshop</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11</w:t>
      </w:r>
    </w:p>
    <w:p w:rsidR="00CF0552" w:rsidRPr="00986521" w:rsidRDefault="00CF0552" w:rsidP="00CF0552">
      <w:pPr>
        <w:spacing w:before="100" w:beforeAutospacing="1" w:after="198" w:line="357" w:lineRule="atLeast"/>
        <w:rPr>
          <w:rFonts w:ascii="Helvetica" w:hAnsi="Helvetica" w:cs="Helvetica"/>
          <w:b/>
          <w:color w:val="222222"/>
          <w:sz w:val="21"/>
          <w:szCs w:val="21"/>
        </w:rPr>
      </w:pPr>
      <w:r w:rsidRPr="00986521">
        <w:rPr>
          <w:rFonts w:ascii="Helvetica" w:hAnsi="Helvetica" w:cs="Helvetica"/>
          <w:b/>
          <w:color w:val="222222"/>
          <w:sz w:val="21"/>
          <w:szCs w:val="21"/>
        </w:rPr>
        <w:t>Day 1 (Oct 27):  </w:t>
      </w:r>
      <w:r w:rsidR="007862EC">
        <w:rPr>
          <w:rFonts w:ascii="Helvetica" w:hAnsi="Helvetica" w:cs="Helvetica"/>
          <w:b/>
          <w:color w:val="17365D" w:themeColor="text2" w:themeShade="BF"/>
          <w:sz w:val="21"/>
          <w:szCs w:val="21"/>
        </w:rPr>
        <w:t>Multimedia Web/PPT</w:t>
      </w:r>
      <w:r w:rsidRPr="00986521">
        <w:rPr>
          <w:rFonts w:ascii="Helvetica" w:hAnsi="Helvetica" w:cs="Helvetica"/>
          <w:b/>
          <w:color w:val="17365D" w:themeColor="text2" w:themeShade="BF"/>
          <w:sz w:val="21"/>
          <w:szCs w:val="21"/>
        </w:rPr>
        <w:t xml:space="preserve"> &amp;</w:t>
      </w:r>
      <w:r w:rsidR="007862EC">
        <w:rPr>
          <w:rFonts w:ascii="Helvetica" w:hAnsi="Helvetica" w:cs="Helvetica"/>
          <w:b/>
          <w:color w:val="17365D" w:themeColor="text2" w:themeShade="BF"/>
          <w:sz w:val="21"/>
          <w:szCs w:val="21"/>
        </w:rPr>
        <w:t>/or</w:t>
      </w:r>
      <w:r w:rsidRPr="00986521">
        <w:rPr>
          <w:rFonts w:ascii="Helvetica" w:hAnsi="Helvetica" w:cs="Helvetica"/>
          <w:b/>
          <w:color w:val="17365D" w:themeColor="text2" w:themeShade="BF"/>
          <w:sz w:val="21"/>
          <w:szCs w:val="21"/>
        </w:rPr>
        <w:t xml:space="preserve"> Feature Report Editing Workshop  </w:t>
      </w:r>
    </w:p>
    <w:p w:rsidR="00CF0552" w:rsidRPr="00986521" w:rsidRDefault="00CF0552" w:rsidP="00986521">
      <w:pPr>
        <w:spacing w:before="100" w:beforeAutospacing="1" w:after="198" w:line="357" w:lineRule="atLeast"/>
        <w:rPr>
          <w:rFonts w:ascii="Helvetica" w:hAnsi="Helvetica" w:cs="Helvetica"/>
          <w:b/>
          <w:color w:val="222222"/>
          <w:sz w:val="21"/>
          <w:szCs w:val="21"/>
        </w:rPr>
      </w:pPr>
      <w:r w:rsidRPr="00986521">
        <w:rPr>
          <w:rFonts w:ascii="Helvetica" w:hAnsi="Helvetica" w:cs="Helvetica"/>
          <w:b/>
          <w:color w:val="222222"/>
          <w:sz w:val="21"/>
          <w:szCs w:val="21"/>
        </w:rPr>
        <w:t>Day 2 (Oct 29):  </w:t>
      </w:r>
      <w:r w:rsidRPr="00986521">
        <w:rPr>
          <w:rFonts w:ascii="Helvetica" w:hAnsi="Helvetica" w:cs="Helvetica"/>
          <w:b/>
          <w:color w:val="17365D" w:themeColor="text2" w:themeShade="BF"/>
          <w:sz w:val="21"/>
          <w:szCs w:val="21"/>
        </w:rPr>
        <w:t xml:space="preserve">Individual Sessions with professor--Feature Report, Annotated Bib, and </w:t>
      </w:r>
      <w:r w:rsidR="007862EC">
        <w:rPr>
          <w:rFonts w:ascii="Helvetica" w:hAnsi="Helvetica" w:cs="Helvetica"/>
          <w:b/>
          <w:color w:val="17365D" w:themeColor="text2" w:themeShade="BF"/>
          <w:sz w:val="21"/>
          <w:szCs w:val="21"/>
        </w:rPr>
        <w:t>Multimedia Web/PPT assignments</w:t>
      </w:r>
    </w:p>
    <w:p w:rsidR="00CF0552" w:rsidRPr="00986521" w:rsidRDefault="00CF0552" w:rsidP="00CF0552">
      <w:pPr>
        <w:spacing w:before="100" w:beforeAutospacing="1" w:after="198" w:line="357" w:lineRule="atLeast"/>
        <w:rPr>
          <w:rFonts w:ascii="Helvetica" w:hAnsi="Helvetica" w:cs="Helvetica"/>
          <w:b/>
          <w:color w:val="222222"/>
          <w:sz w:val="21"/>
          <w:szCs w:val="21"/>
        </w:rPr>
      </w:pPr>
      <w:r w:rsidRPr="00986521">
        <w:rPr>
          <w:rFonts w:ascii="Helvetica" w:hAnsi="Helvetica" w:cs="Helvetica"/>
          <w:b/>
          <w:bCs/>
          <w:color w:val="222222"/>
          <w:sz w:val="21"/>
          <w:szCs w:val="21"/>
        </w:rPr>
        <w:t>Halloween (Oct 31)</w:t>
      </w:r>
    </w:p>
    <w:p w:rsidR="00CF0552" w:rsidRPr="00986521" w:rsidRDefault="00CF0552" w:rsidP="00CF0552">
      <w:pPr>
        <w:spacing w:before="100" w:beforeAutospacing="1" w:after="198" w:line="357" w:lineRule="atLeast"/>
        <w:rPr>
          <w:rFonts w:ascii="Helvetica" w:hAnsi="Helvetica" w:cs="Helvetica"/>
          <w:b/>
          <w:color w:val="222222"/>
          <w:sz w:val="21"/>
          <w:szCs w:val="21"/>
        </w:rPr>
      </w:pPr>
      <w:r w:rsidRPr="00986521">
        <w:rPr>
          <w:rFonts w:ascii="Helvetica" w:hAnsi="Helvetica" w:cs="Helvetica"/>
          <w:b/>
          <w:bCs/>
          <w:color w:val="222222"/>
          <w:sz w:val="21"/>
          <w:szCs w:val="21"/>
          <w:u w:val="single"/>
        </w:rPr>
        <w:t>Week 12</w:t>
      </w:r>
    </w:p>
    <w:p w:rsidR="00CF0552" w:rsidRPr="00986521" w:rsidRDefault="00CF0552" w:rsidP="00CF0552">
      <w:pPr>
        <w:spacing w:before="100" w:beforeAutospacing="1" w:after="198" w:line="357" w:lineRule="atLeast"/>
        <w:rPr>
          <w:rFonts w:ascii="Helvetica" w:hAnsi="Helvetica" w:cs="Helvetica"/>
          <w:b/>
          <w:color w:val="222222"/>
          <w:sz w:val="21"/>
          <w:szCs w:val="21"/>
        </w:rPr>
      </w:pPr>
      <w:r w:rsidRPr="00986521">
        <w:rPr>
          <w:rFonts w:ascii="Helvetica" w:hAnsi="Helvetica" w:cs="Helvetica"/>
          <w:b/>
          <w:color w:val="222222"/>
          <w:sz w:val="21"/>
          <w:szCs w:val="21"/>
        </w:rPr>
        <w:t>Day 1 (Nov 3):  </w:t>
      </w:r>
      <w:r w:rsidRPr="00986521">
        <w:rPr>
          <w:rFonts w:ascii="Helvetica" w:hAnsi="Helvetica" w:cs="Helvetica"/>
          <w:b/>
          <w:color w:val="17365D" w:themeColor="text2" w:themeShade="BF"/>
          <w:sz w:val="21"/>
          <w:szCs w:val="21"/>
        </w:rPr>
        <w:t xml:space="preserve">Individual Sessions with professor--Feature Report, Annotated Bib, and </w:t>
      </w:r>
      <w:proofErr w:type="spellStart"/>
      <w:r w:rsidRPr="00986521">
        <w:rPr>
          <w:rFonts w:ascii="Helvetica" w:hAnsi="Helvetica" w:cs="Helvetica"/>
          <w:b/>
          <w:color w:val="17365D" w:themeColor="text2" w:themeShade="BF"/>
          <w:sz w:val="21"/>
          <w:szCs w:val="21"/>
        </w:rPr>
        <w:t>Zeega</w:t>
      </w:r>
      <w:proofErr w:type="spellEnd"/>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2 (Nov 5):  </w:t>
      </w:r>
      <w:r w:rsidRPr="00986521">
        <w:rPr>
          <w:rFonts w:ascii="Helvetica" w:hAnsi="Helvetica" w:cs="Helvetica"/>
          <w:b/>
          <w:bCs/>
          <w:color w:val="C00000"/>
          <w:sz w:val="21"/>
          <w:szCs w:val="21"/>
        </w:rPr>
        <w:t>Chapter 8</w:t>
      </w:r>
      <w:r w:rsidRPr="00986521">
        <w:rPr>
          <w:rFonts w:ascii="Helvetica" w:hAnsi="Helvetica" w:cs="Helvetica"/>
          <w:color w:val="C00000"/>
          <w:sz w:val="21"/>
          <w:szCs w:val="21"/>
        </w:rPr>
        <w:t> </w:t>
      </w:r>
      <w:r w:rsidRPr="00CF0552">
        <w:rPr>
          <w:rFonts w:ascii="Helvetica" w:hAnsi="Helvetica" w:cs="Helvetica"/>
          <w:color w:val="222222"/>
          <w:sz w:val="21"/>
          <w:szCs w:val="21"/>
        </w:rPr>
        <w:t>continued - Argument via Podcast</w:t>
      </w:r>
    </w:p>
    <w:p w:rsidR="00CF0552" w:rsidRPr="00CF0552" w:rsidRDefault="00CF0552" w:rsidP="00986521">
      <w:pPr>
        <w:spacing w:before="100" w:beforeAutospacing="1" w:after="198" w:line="357" w:lineRule="atLeast"/>
        <w:ind w:firstLine="720"/>
        <w:rPr>
          <w:rFonts w:ascii="Helvetica" w:hAnsi="Helvetica" w:cs="Helvetica"/>
          <w:color w:val="222222"/>
          <w:sz w:val="21"/>
          <w:szCs w:val="21"/>
        </w:rPr>
      </w:pPr>
      <w:r w:rsidRPr="00CF0552">
        <w:rPr>
          <w:rFonts w:ascii="Helvetica" w:hAnsi="Helvetica" w:cs="Helvetica"/>
          <w:color w:val="FF0000"/>
          <w:sz w:val="21"/>
          <w:szCs w:val="21"/>
        </w:rPr>
        <w:t>Feature Report Due</w:t>
      </w:r>
    </w:p>
    <w:p w:rsidR="00CF0552" w:rsidRPr="00CF0552" w:rsidRDefault="00CF0552" w:rsidP="00986521">
      <w:pPr>
        <w:spacing w:before="100" w:beforeAutospacing="1" w:after="198" w:line="357" w:lineRule="atLeast"/>
        <w:ind w:firstLine="720"/>
        <w:rPr>
          <w:rFonts w:ascii="Helvetica" w:hAnsi="Helvetica" w:cs="Helvetica"/>
          <w:color w:val="222222"/>
          <w:sz w:val="21"/>
          <w:szCs w:val="21"/>
        </w:rPr>
      </w:pPr>
      <w:r w:rsidRPr="00CF0552">
        <w:rPr>
          <w:rFonts w:ascii="Helvetica" w:hAnsi="Helvetica" w:cs="Helvetica"/>
          <w:color w:val="0000FF"/>
          <w:sz w:val="21"/>
          <w:szCs w:val="21"/>
        </w:rPr>
        <w:t>Podcast Script &amp; Creation - Press Release Assignment</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i/>
          <w:iCs/>
          <w:color w:val="222222"/>
          <w:sz w:val="21"/>
          <w:szCs w:val="21"/>
        </w:rPr>
        <w:t>Dr. CJG (Nov 6) Presenting at Texas Social Media Conference</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i/>
          <w:iCs/>
          <w:color w:val="222222"/>
          <w:sz w:val="21"/>
          <w:szCs w:val="21"/>
        </w:rPr>
        <w:t>Dr. CJG (Nov 6-7) Atten</w:t>
      </w:r>
      <w:r w:rsidR="00217172">
        <w:rPr>
          <w:rFonts w:ascii="Helvetica" w:hAnsi="Helvetica" w:cs="Helvetica"/>
          <w:b/>
          <w:bCs/>
          <w:i/>
          <w:iCs/>
          <w:color w:val="222222"/>
          <w:sz w:val="21"/>
          <w:szCs w:val="21"/>
        </w:rPr>
        <w:t>ding 2015 Southwest Symposium SWE</w:t>
      </w:r>
      <w:r w:rsidRPr="00CF0552">
        <w:rPr>
          <w:rFonts w:ascii="Helvetica" w:hAnsi="Helvetica" w:cs="Helvetica"/>
          <w:b/>
          <w:bCs/>
          <w:i/>
          <w:iCs/>
          <w:color w:val="222222"/>
          <w:sz w:val="21"/>
          <w:szCs w:val="21"/>
        </w:rPr>
        <w:t>CJMC</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13</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(Nov 10): </w:t>
      </w:r>
      <w:r w:rsidRPr="00CF0552">
        <w:rPr>
          <w:rFonts w:ascii="Helvetica" w:hAnsi="Helvetica" w:cs="Helvetica"/>
          <w:b/>
          <w:bCs/>
          <w:color w:val="0000FF"/>
          <w:sz w:val="21"/>
          <w:szCs w:val="21"/>
        </w:rPr>
        <w:t> </w:t>
      </w:r>
      <w:r w:rsidRPr="00CF0552">
        <w:rPr>
          <w:rFonts w:ascii="Helvetica" w:hAnsi="Helvetica" w:cs="Helvetica"/>
          <w:color w:val="0000FF"/>
          <w:sz w:val="21"/>
          <w:szCs w:val="21"/>
        </w:rPr>
        <w:t>Writing Workshop:  Podcast Scripts /Press Release</w:t>
      </w:r>
    </w:p>
    <w:p w:rsidR="00CF0552" w:rsidRDefault="00CF0552" w:rsidP="00CF0552">
      <w:pPr>
        <w:spacing w:before="100" w:beforeAutospacing="1" w:after="198" w:line="357" w:lineRule="atLeast"/>
        <w:rPr>
          <w:rFonts w:ascii="Helvetica" w:hAnsi="Helvetica" w:cs="Helvetica"/>
          <w:color w:val="0000FF"/>
          <w:sz w:val="21"/>
          <w:szCs w:val="21"/>
        </w:rPr>
      </w:pPr>
      <w:r w:rsidRPr="00CF0552">
        <w:rPr>
          <w:rFonts w:ascii="Helvetica" w:hAnsi="Helvetica" w:cs="Helvetica"/>
          <w:color w:val="222222"/>
          <w:sz w:val="21"/>
          <w:szCs w:val="21"/>
        </w:rPr>
        <w:t>Day 2 (Nov 12): </w:t>
      </w:r>
      <w:r w:rsidRPr="00CF0552">
        <w:rPr>
          <w:rFonts w:ascii="Helvetica" w:hAnsi="Helvetica" w:cs="Helvetica"/>
          <w:color w:val="0000FF"/>
          <w:sz w:val="21"/>
          <w:szCs w:val="21"/>
        </w:rPr>
        <w:t> Writing Workshop:  Podcast Scripts/Press Release</w:t>
      </w:r>
    </w:p>
    <w:p w:rsidR="00A32A8A" w:rsidRPr="00CF0552" w:rsidRDefault="00A32A8A" w:rsidP="00CF0552">
      <w:pPr>
        <w:spacing w:before="100" w:beforeAutospacing="1" w:after="198" w:line="357" w:lineRule="atLeast"/>
        <w:rPr>
          <w:rFonts w:ascii="Helvetica" w:hAnsi="Helvetica" w:cs="Helvetica"/>
          <w:color w:val="222222"/>
          <w:sz w:val="21"/>
          <w:szCs w:val="21"/>
        </w:rPr>
      </w:pP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lastRenderedPageBreak/>
        <w:t>Week 14</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(Nov 17):   </w:t>
      </w:r>
      <w:r w:rsidR="007862EC">
        <w:rPr>
          <w:rFonts w:ascii="Helvetica" w:hAnsi="Helvetica" w:cs="Helvetica"/>
          <w:color w:val="FF0000"/>
          <w:sz w:val="21"/>
          <w:szCs w:val="21"/>
        </w:rPr>
        <w:t>Web/PPT</w:t>
      </w:r>
      <w:r w:rsidRPr="00CF0552">
        <w:rPr>
          <w:rFonts w:ascii="Helvetica" w:hAnsi="Helvetica" w:cs="Helvetica"/>
          <w:color w:val="FF0000"/>
          <w:sz w:val="21"/>
          <w:szCs w:val="21"/>
        </w:rPr>
        <w:t xml:space="preserve"> Presentations</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2 (Nov 19):  </w:t>
      </w:r>
      <w:r w:rsidRPr="00CF0552">
        <w:rPr>
          <w:rFonts w:ascii="Helvetica" w:hAnsi="Helvetica" w:cs="Helvetica"/>
          <w:color w:val="FF0000"/>
          <w:sz w:val="21"/>
          <w:szCs w:val="21"/>
        </w:rPr>
        <w:t> </w:t>
      </w:r>
      <w:r w:rsidR="007862EC">
        <w:rPr>
          <w:rFonts w:ascii="Helvetica" w:hAnsi="Helvetica" w:cs="Helvetica"/>
          <w:color w:val="FF0000"/>
          <w:sz w:val="21"/>
          <w:szCs w:val="21"/>
        </w:rPr>
        <w:t>Web/PPT</w:t>
      </w:r>
      <w:bookmarkStart w:id="0" w:name="_GoBack"/>
      <w:bookmarkEnd w:id="0"/>
      <w:r w:rsidRPr="00CF0552">
        <w:rPr>
          <w:rFonts w:ascii="Helvetica" w:hAnsi="Helvetica" w:cs="Helvetica"/>
          <w:color w:val="FF0000"/>
          <w:sz w:val="21"/>
          <w:szCs w:val="21"/>
        </w:rPr>
        <w:t xml:space="preserve"> Presentations</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15</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(Nov 24):    </w:t>
      </w:r>
      <w:r w:rsidRPr="00CF0552">
        <w:rPr>
          <w:rFonts w:ascii="Helvetica" w:hAnsi="Helvetica" w:cs="Helvetica"/>
          <w:color w:val="FF0000"/>
          <w:sz w:val="21"/>
          <w:szCs w:val="21"/>
        </w:rPr>
        <w:t>Podcast Presentations</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800080"/>
          <w:sz w:val="21"/>
          <w:szCs w:val="21"/>
        </w:rPr>
        <w:t>Thanksgiving Holiday-University closes at noon.</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800080"/>
          <w:sz w:val="21"/>
          <w:szCs w:val="21"/>
        </w:rPr>
        <w:t>Day 2 (Nov 26, Thanksgiving Holiday)</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222222"/>
          <w:sz w:val="21"/>
          <w:szCs w:val="21"/>
          <w:u w:val="single"/>
        </w:rPr>
        <w:t>Week 16</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color w:val="222222"/>
          <w:sz w:val="21"/>
          <w:szCs w:val="21"/>
        </w:rPr>
        <w:t>Day 1 (Dec 1 - Last class day): </w:t>
      </w:r>
      <w:r w:rsidRPr="00CF0552">
        <w:rPr>
          <w:rFonts w:ascii="Helvetica" w:hAnsi="Helvetica" w:cs="Helvetica"/>
          <w:color w:val="FF0000"/>
          <w:sz w:val="21"/>
          <w:szCs w:val="21"/>
        </w:rPr>
        <w:t> Podcast Presentations</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800080"/>
          <w:sz w:val="21"/>
          <w:szCs w:val="21"/>
        </w:rPr>
        <w:t>FINAL EXAM:  </w:t>
      </w:r>
    </w:p>
    <w:p w:rsidR="00CF0552" w:rsidRPr="00CF0552" w:rsidRDefault="00CF0552" w:rsidP="00CF0552">
      <w:pPr>
        <w:spacing w:before="100" w:beforeAutospacing="1" w:after="198" w:line="357" w:lineRule="atLeast"/>
        <w:rPr>
          <w:rFonts w:ascii="Helvetica" w:hAnsi="Helvetica" w:cs="Helvetica"/>
          <w:color w:val="222222"/>
          <w:sz w:val="21"/>
          <w:szCs w:val="21"/>
        </w:rPr>
      </w:pPr>
      <w:r w:rsidRPr="00CF0552">
        <w:rPr>
          <w:rFonts w:ascii="Helvetica" w:hAnsi="Helvetica" w:cs="Helvetica"/>
          <w:b/>
          <w:bCs/>
          <w:color w:val="800080"/>
          <w:sz w:val="21"/>
          <w:szCs w:val="21"/>
        </w:rPr>
        <w:t>THURSDAY, DECEMBER 3, 10:30 A.M.-12:30 P.M</w:t>
      </w:r>
      <w:proofErr w:type="gramStart"/>
      <w:r w:rsidRPr="00CF0552">
        <w:rPr>
          <w:rFonts w:ascii="Helvetica" w:hAnsi="Helvetica" w:cs="Helvetica"/>
          <w:b/>
          <w:bCs/>
          <w:color w:val="800080"/>
          <w:sz w:val="21"/>
          <w:szCs w:val="21"/>
        </w:rPr>
        <w:t>.</w:t>
      </w:r>
      <w:proofErr w:type="gramEnd"/>
      <w:r w:rsidRPr="00CF0552">
        <w:rPr>
          <w:rFonts w:ascii="Helvetica" w:hAnsi="Helvetica" w:cs="Helvetica"/>
          <w:b/>
          <w:bCs/>
          <w:color w:val="222222"/>
          <w:sz w:val="21"/>
          <w:szCs w:val="21"/>
        </w:rPr>
        <w:br/>
      </w:r>
      <w:proofErr w:type="spellStart"/>
      <w:r w:rsidRPr="00CF0552">
        <w:rPr>
          <w:rFonts w:ascii="Helvetica" w:hAnsi="Helvetica" w:cs="Helvetica"/>
          <w:b/>
          <w:bCs/>
          <w:color w:val="0000FF"/>
          <w:sz w:val="21"/>
          <w:szCs w:val="21"/>
        </w:rPr>
        <w:t>Wordpress</w:t>
      </w:r>
      <w:proofErr w:type="spellEnd"/>
      <w:r w:rsidRPr="00CF0552">
        <w:rPr>
          <w:rFonts w:ascii="Helvetica" w:hAnsi="Helvetica" w:cs="Helvetica"/>
          <w:b/>
          <w:bCs/>
          <w:color w:val="0000FF"/>
          <w:sz w:val="21"/>
          <w:szCs w:val="21"/>
        </w:rPr>
        <w:t xml:space="preserve"> Blog Presentations </w:t>
      </w:r>
      <w:r w:rsidR="00A32A8A">
        <w:rPr>
          <w:rFonts w:ascii="Helvetica" w:hAnsi="Helvetica" w:cs="Helvetica"/>
          <w:b/>
          <w:bCs/>
          <w:color w:val="0000FF"/>
          <w:sz w:val="21"/>
          <w:szCs w:val="21"/>
        </w:rPr>
        <w:br/>
      </w:r>
      <w:r w:rsidRPr="00CF0552">
        <w:rPr>
          <w:rFonts w:ascii="Helvetica" w:hAnsi="Helvetica" w:cs="Helvetica"/>
          <w:b/>
          <w:bCs/>
          <w:color w:val="0000FF"/>
          <w:sz w:val="21"/>
          <w:szCs w:val="21"/>
        </w:rPr>
        <w:t xml:space="preserve">(All completed assignments uploaded to </w:t>
      </w:r>
      <w:proofErr w:type="spellStart"/>
      <w:r w:rsidRPr="00CF0552">
        <w:rPr>
          <w:rFonts w:ascii="Helvetica" w:hAnsi="Helvetica" w:cs="Helvetica"/>
          <w:b/>
          <w:bCs/>
          <w:color w:val="0000FF"/>
          <w:sz w:val="21"/>
          <w:szCs w:val="21"/>
        </w:rPr>
        <w:t>Wordpress</w:t>
      </w:r>
      <w:proofErr w:type="spellEnd"/>
      <w:r w:rsidRPr="00CF0552">
        <w:rPr>
          <w:rFonts w:ascii="Helvetica" w:hAnsi="Helvetica" w:cs="Helvetica"/>
          <w:b/>
          <w:bCs/>
          <w:color w:val="0000FF"/>
          <w:sz w:val="21"/>
          <w:szCs w:val="21"/>
        </w:rPr>
        <w:t xml:space="preserve"> Website Portfolio)</w:t>
      </w:r>
      <w:r w:rsidRPr="00CF0552">
        <w:rPr>
          <w:rFonts w:ascii="Helvetica" w:hAnsi="Helvetica" w:cs="Helvetica"/>
          <w:b/>
          <w:bCs/>
          <w:color w:val="222222"/>
          <w:sz w:val="21"/>
          <w:szCs w:val="21"/>
        </w:rPr>
        <w:br/>
      </w:r>
      <w:r w:rsidRPr="00CF0552">
        <w:rPr>
          <w:rFonts w:ascii="Helvetica" w:hAnsi="Helvetica" w:cs="Helvetica"/>
          <w:b/>
          <w:bCs/>
          <w:color w:val="0000FF"/>
          <w:sz w:val="21"/>
          <w:szCs w:val="21"/>
        </w:rPr>
        <w:t>Final Annotated Bibliography (Total 15 Sources--including 8 revised from Midterm)</w:t>
      </w:r>
    </w:p>
    <w:p w:rsidR="00CF0552" w:rsidRPr="00CF0552" w:rsidRDefault="00CF0552" w:rsidP="00CF0552">
      <w:pPr>
        <w:spacing w:after="200" w:line="276" w:lineRule="auto"/>
        <w:rPr>
          <w:rFonts w:asciiTheme="minorHAnsi" w:eastAsiaTheme="minorHAnsi" w:hAnsiTheme="minorHAnsi" w:cstheme="minorBidi"/>
          <w:sz w:val="22"/>
          <w:szCs w:val="22"/>
        </w:rPr>
      </w:pPr>
    </w:p>
    <w:p w:rsidR="00CF0552" w:rsidRDefault="00CF0552" w:rsidP="004D20DB">
      <w:pPr>
        <w:rPr>
          <w:sz w:val="28"/>
          <w:szCs w:val="28"/>
        </w:rPr>
      </w:pPr>
    </w:p>
    <w:p w:rsidR="000C7E50" w:rsidRPr="0028496D" w:rsidRDefault="000C7E50" w:rsidP="004D20DB">
      <w:pPr>
        <w:rPr>
          <w:sz w:val="28"/>
          <w:szCs w:val="28"/>
        </w:rPr>
      </w:pPr>
    </w:p>
    <w:p w:rsidR="0096543D" w:rsidRPr="00D01B0E" w:rsidRDefault="00642127" w:rsidP="00FE4045">
      <w:pPr>
        <w:rPr>
          <w:rFonts w:ascii="Tahoma" w:hAnsi="Tahoma" w:cs="Tahoma"/>
          <w:sz w:val="20"/>
          <w:szCs w:val="20"/>
        </w:rPr>
      </w:pPr>
      <w:r w:rsidRPr="00D01B0E">
        <w:rPr>
          <w:rFonts w:ascii="Tahoma" w:hAnsi="Tahoma" w:cs="Tahoma"/>
          <w:sz w:val="20"/>
          <w:szCs w:val="20"/>
        </w:rPr>
        <w:tab/>
      </w:r>
      <w:r w:rsidR="00E87116">
        <w:rPr>
          <w:noProof/>
        </w:rPr>
        <mc:AlternateContent>
          <mc:Choice Requires="wps">
            <w:drawing>
              <wp:anchor distT="0" distB="0" distL="114300" distR="114300" simplePos="0" relativeHeight="251672576" behindDoc="0" locked="0" layoutInCell="1" allowOverlap="1" wp14:anchorId="4A75E201" wp14:editId="276C1389">
                <wp:simplePos x="0" y="0"/>
                <wp:positionH relativeFrom="column">
                  <wp:posOffset>0</wp:posOffset>
                </wp:positionH>
                <wp:positionV relativeFrom="paragraph">
                  <wp:posOffset>-1905</wp:posOffset>
                </wp:positionV>
                <wp:extent cx="5819775" cy="51435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5819775" cy="514350"/>
                        </a:xfrm>
                        <a:prstGeom prst="rect">
                          <a:avLst/>
                        </a:prstGeom>
                        <a:noFill/>
                        <a:ln>
                          <a:noFill/>
                        </a:ln>
                        <a:effectLst/>
                      </wps:spPr>
                      <wps:txbx>
                        <w:txbxContent>
                          <w:p w:rsidR="0030749C" w:rsidRPr="002F4B92" w:rsidRDefault="0030749C" w:rsidP="000C7E50">
                            <w:pPr>
                              <w:jc w:val="center"/>
                              <w:rPr>
                                <w:rFonts w:ascii="Tahoma" w:hAnsi="Tahoma" w:cs="Tahoma"/>
                                <w:b/>
                                <w:color w:val="4F81BD" w:themeColor="accent1"/>
                                <w:spacing w:val="20"/>
                                <w:sz w:val="44"/>
                                <w:szCs w:val="44"/>
                                <w14:shadow w14:blurRad="25006" w14:dist="20002" w14:dir="16020000" w14:sx="100000" w14:sy="100000" w14:kx="0" w14:ky="0" w14:algn="tl">
                                  <w14:schemeClr w14:val="accent1">
                                    <w14:alpha w14:val="40000"/>
                                    <w14:satMod w14:val="200000"/>
                                    <w14:shade w14:val="1000"/>
                                  </w14:schemeClr>
                                </w14:shadow>
                                <w14:textOutline w14:w="17995"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pPr>
                            <w:r w:rsidRPr="002F4B92">
                              <w:rPr>
                                <w:rFonts w:ascii="Tahoma" w:hAnsi="Tahoma" w:cs="Tahoma"/>
                                <w:b/>
                                <w:color w:val="4F81BD" w:themeColor="accent1"/>
                                <w:spacing w:val="20"/>
                                <w:sz w:val="44"/>
                                <w:szCs w:val="44"/>
                                <w14:shadow w14:blurRad="25006" w14:dist="20002" w14:dir="16020000" w14:sx="100000" w14:sy="100000" w14:kx="0" w14:ky="0" w14:algn="tl">
                                  <w14:schemeClr w14:val="accent1">
                                    <w14:alpha w14:val="40000"/>
                                    <w14:satMod w14:val="200000"/>
                                    <w14:shade w14:val="1000"/>
                                  </w14:schemeClr>
                                </w14:shadow>
                                <w14:textOutline w14:w="17995"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t xml:space="preserve">Have an awesome </w:t>
                            </w:r>
                            <w:r w:rsidR="009C1E81">
                              <w:rPr>
                                <w:rFonts w:ascii="Tahoma" w:hAnsi="Tahoma" w:cs="Tahoma"/>
                                <w:b/>
                                <w:color w:val="4F81BD" w:themeColor="accent1"/>
                                <w:spacing w:val="20"/>
                                <w:sz w:val="44"/>
                                <w:szCs w:val="44"/>
                                <w14:shadow w14:blurRad="25006" w14:dist="20002" w14:dir="16020000" w14:sx="100000" w14:sy="100000" w14:kx="0" w14:ky="0" w14:algn="tl">
                                  <w14:schemeClr w14:val="accent1">
                                    <w14:alpha w14:val="40000"/>
                                    <w14:satMod w14:val="200000"/>
                                    <w14:shade w14:val="1000"/>
                                  </w14:schemeClr>
                                </w14:shadow>
                                <w14:textOutline w14:w="17995"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t>holiday</w:t>
                            </w:r>
                            <w:r w:rsidRPr="002F4B92">
                              <w:rPr>
                                <w:rFonts w:ascii="Tahoma" w:hAnsi="Tahoma" w:cs="Tahoma"/>
                                <w:b/>
                                <w:color w:val="4F81BD" w:themeColor="accent1"/>
                                <w:spacing w:val="20"/>
                                <w:sz w:val="44"/>
                                <w:szCs w:val="44"/>
                                <w14:shadow w14:blurRad="25006" w14:dist="20002" w14:dir="16020000" w14:sx="100000" w14:sy="100000" w14:kx="0" w14:ky="0" w14:algn="tl">
                                  <w14:schemeClr w14:val="accent1">
                                    <w14:alpha w14:val="40000"/>
                                    <w14:satMod w14:val="200000"/>
                                    <w14:shade w14:val="1000"/>
                                  </w14:schemeClr>
                                </w14:shadow>
                                <w14:textOutline w14:w="17995"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2" o:spid="_x0000_s1031" type="#_x0000_t202" style="position:absolute;margin-left:0;margin-top:-.15pt;width:458.25pt;height:4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" filled="f" stroked="f">
                <v:textbox>
                  <w:txbxContent>
                    <w:p w:rsidR="0030749C" w:rsidRPr="002F4B92" w:rsidRDefault="0030749C" w:rsidP="000C7E50">
                      <w:pPr>
                        <w:jc w:val="center"/>
                        <w:rPr>
                          <w:rFonts w:ascii="Tahoma" w:hAnsi="Tahoma" w:cs="Tahoma"/>
                          <w:b/>
                          <w:color w:val="4F81BD" w:themeColor="accent1"/>
                          <w:spacing w:val="20"/>
                          <w:sz w:val="44"/>
                          <w:szCs w:val="44"/>
                          <w14:shadow w14:blurRad="25006" w14:dist="20002" w14:dir="16020000" w14:sx="100000" w14:sy="100000" w14:kx="0" w14:ky="0" w14:algn="tl">
                            <w14:schemeClr w14:val="accent1">
                              <w14:alpha w14:val="40000"/>
                              <w14:satMod w14:val="200000"/>
                              <w14:shade w14:val="1000"/>
                            </w14:schemeClr>
                          </w14:shadow>
                          <w14:textOutline w14:w="17995"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pPr>
                      <w:r w:rsidRPr="002F4B92">
                        <w:rPr>
                          <w:rFonts w:ascii="Tahoma" w:hAnsi="Tahoma" w:cs="Tahoma"/>
                          <w:b/>
                          <w:color w:val="4F81BD" w:themeColor="accent1"/>
                          <w:spacing w:val="20"/>
                          <w:sz w:val="44"/>
                          <w:szCs w:val="44"/>
                          <w14:shadow w14:blurRad="25006" w14:dist="20002" w14:dir="16020000" w14:sx="100000" w14:sy="100000" w14:kx="0" w14:ky="0" w14:algn="tl">
                            <w14:schemeClr w14:val="accent1">
                              <w14:alpha w14:val="40000"/>
                              <w14:satMod w14:val="200000"/>
                              <w14:shade w14:val="1000"/>
                            </w14:schemeClr>
                          </w14:shadow>
                          <w14:textOutline w14:w="17995"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t xml:space="preserve">Have an awesome </w:t>
                      </w:r>
                      <w:r w:rsidR="009C1E81">
                        <w:rPr>
                          <w:rFonts w:ascii="Tahoma" w:hAnsi="Tahoma" w:cs="Tahoma"/>
                          <w:b/>
                          <w:color w:val="4F81BD" w:themeColor="accent1"/>
                          <w:spacing w:val="20"/>
                          <w:sz w:val="44"/>
                          <w:szCs w:val="44"/>
                          <w14:shadow w14:blurRad="25006" w14:dist="20002" w14:dir="16020000" w14:sx="100000" w14:sy="100000" w14:kx="0" w14:ky="0" w14:algn="tl">
                            <w14:schemeClr w14:val="accent1">
                              <w14:alpha w14:val="40000"/>
                              <w14:satMod w14:val="200000"/>
                              <w14:shade w14:val="1000"/>
                            </w14:schemeClr>
                          </w14:shadow>
                          <w14:textOutline w14:w="17995"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t>holiday</w:t>
                      </w:r>
                      <w:r w:rsidRPr="002F4B92">
                        <w:rPr>
                          <w:rFonts w:ascii="Tahoma" w:hAnsi="Tahoma" w:cs="Tahoma"/>
                          <w:b/>
                          <w:color w:val="4F81BD" w:themeColor="accent1"/>
                          <w:spacing w:val="20"/>
                          <w:sz w:val="44"/>
                          <w:szCs w:val="44"/>
                          <w14:shadow w14:blurRad="25006" w14:dist="20002" w14:dir="16020000" w14:sx="100000" w14:sy="100000" w14:kx="0" w14:ky="0" w14:algn="tl">
                            <w14:schemeClr w14:val="accent1">
                              <w14:alpha w14:val="40000"/>
                              <w14:satMod w14:val="200000"/>
                              <w14:shade w14:val="1000"/>
                            </w14:schemeClr>
                          </w14:shadow>
                          <w14:textOutline w14:w="17995"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t>!!!</w:t>
                      </w:r>
                    </w:p>
                  </w:txbxContent>
                </v:textbox>
              </v:shape>
            </w:pict>
          </mc:Fallback>
        </mc:AlternateContent>
      </w:r>
      <w:r w:rsidRPr="00D01B0E">
        <w:rPr>
          <w:rFonts w:ascii="Tahoma" w:hAnsi="Tahoma" w:cs="Tahoma"/>
          <w:sz w:val="20"/>
          <w:szCs w:val="20"/>
        </w:rPr>
        <w:tab/>
      </w:r>
      <w:r w:rsidR="004D20DB" w:rsidRPr="00D01B0E">
        <w:rPr>
          <w:rFonts w:ascii="Tahoma" w:hAnsi="Tahoma" w:cs="Tahoma"/>
          <w:sz w:val="20"/>
          <w:szCs w:val="20"/>
        </w:rPr>
        <w:tab/>
      </w:r>
    </w:p>
    <w:p w:rsidR="0096543D" w:rsidRPr="00D01B0E" w:rsidRDefault="0096543D" w:rsidP="0096543D">
      <w:pPr>
        <w:rPr>
          <w:rFonts w:ascii="Tahoma" w:hAnsi="Tahoma" w:cs="Tahoma"/>
          <w:b/>
          <w:sz w:val="20"/>
          <w:szCs w:val="20"/>
        </w:rPr>
      </w:pPr>
      <w:r w:rsidRPr="00D01B0E">
        <w:rPr>
          <w:rFonts w:ascii="Tahoma" w:hAnsi="Tahoma" w:cs="Tahoma"/>
          <w:sz w:val="20"/>
          <w:szCs w:val="20"/>
        </w:rPr>
        <w:tab/>
      </w:r>
    </w:p>
    <w:p w:rsidR="00363A9D" w:rsidRPr="004D20DB" w:rsidRDefault="002D42E2">
      <w:pPr>
        <w:rPr>
          <w:rFonts w:ascii="Tahoma" w:hAnsi="Tahoma" w:cs="Tahoma"/>
          <w:b/>
          <w:sz w:val="20"/>
          <w:szCs w:val="20"/>
        </w:rPr>
      </w:pPr>
      <w:r w:rsidRPr="00D01B0E">
        <w:rPr>
          <w:rFonts w:ascii="Tahoma" w:hAnsi="Tahoma" w:cs="Tahoma"/>
          <w:b/>
          <w:sz w:val="20"/>
          <w:szCs w:val="20"/>
        </w:rPr>
        <w:tab/>
      </w:r>
      <w:r w:rsidR="00363A9D" w:rsidRPr="00D01B0E">
        <w:rPr>
          <w:rFonts w:ascii="Tahoma" w:hAnsi="Tahoma" w:cs="Tahoma"/>
          <w:b/>
          <w:sz w:val="20"/>
          <w:szCs w:val="20"/>
        </w:rPr>
        <w:tab/>
      </w:r>
    </w:p>
    <w:sectPr w:rsidR="00363A9D" w:rsidRPr="004D20DB" w:rsidSect="00C11E26">
      <w:footerReference w:type="default" r:id="rId28"/>
      <w:pgSz w:w="12240" w:h="15840"/>
      <w:pgMar w:top="1440" w:right="1440" w:bottom="15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749C" w:rsidRDefault="0030749C" w:rsidP="00B23E6B">
      <w:pPr>
        <w:spacing w:line="240" w:lineRule="auto"/>
      </w:pPr>
      <w:r>
        <w:separator/>
      </w:r>
    </w:p>
  </w:endnote>
  <w:endnote w:type="continuationSeparator" w:id="0">
    <w:p w:rsidR="0030749C" w:rsidRDefault="0030749C" w:rsidP="00B23E6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749C" w:rsidRDefault="0030749C">
    <w:pPr>
      <w:pStyle w:val="Footer"/>
      <w:jc w:val="center"/>
    </w:pPr>
    <w:r>
      <w:fldChar w:fldCharType="begin"/>
    </w:r>
    <w:r>
      <w:instrText xml:space="preserve"> PAGE   \* MERGEFORMAT </w:instrText>
    </w:r>
    <w:r>
      <w:fldChar w:fldCharType="separate"/>
    </w:r>
    <w:r w:rsidR="009E6B34">
      <w:rPr>
        <w:noProof/>
      </w:rPr>
      <w:t>14</w:t>
    </w:r>
    <w:r>
      <w:fldChar w:fldCharType="end"/>
    </w:r>
  </w:p>
  <w:p w:rsidR="0030749C" w:rsidRDefault="003074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749C" w:rsidRDefault="0030749C" w:rsidP="00B23E6B">
      <w:pPr>
        <w:spacing w:line="240" w:lineRule="auto"/>
      </w:pPr>
      <w:r>
        <w:separator/>
      </w:r>
    </w:p>
  </w:footnote>
  <w:footnote w:type="continuationSeparator" w:id="0">
    <w:p w:rsidR="0030749C" w:rsidRDefault="0030749C" w:rsidP="00B23E6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01FA4"/>
    <w:multiLevelType w:val="hybridMultilevel"/>
    <w:tmpl w:val="FC5E32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662C9A"/>
    <w:multiLevelType w:val="hybridMultilevel"/>
    <w:tmpl w:val="347021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507656"/>
    <w:multiLevelType w:val="hybridMultilevel"/>
    <w:tmpl w:val="4762EB7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2784675"/>
    <w:multiLevelType w:val="hybridMultilevel"/>
    <w:tmpl w:val="4488701E"/>
    <w:lvl w:ilvl="0" w:tplc="04090015">
      <w:start w:val="1"/>
      <w:numFmt w:val="upperLetter"/>
      <w:lvlText w:val="%1."/>
      <w:lvlJc w:val="left"/>
      <w:pPr>
        <w:ind w:left="720" w:hanging="360"/>
      </w:pPr>
    </w:lvl>
    <w:lvl w:ilvl="1" w:tplc="9030FAD4">
      <w:numFmt w:val="bullet"/>
      <w:lvlText w:val=""/>
      <w:lvlJc w:val="left"/>
      <w:pPr>
        <w:ind w:left="1455" w:hanging="375"/>
      </w:pPr>
      <w:rPr>
        <w:rFonts w:ascii="Wingdings" w:eastAsia="Times New Roman" w:hAnsi="Wingdings" w:cs="Times New Roman"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BE31B0"/>
    <w:multiLevelType w:val="singleLevel"/>
    <w:tmpl w:val="0409000F"/>
    <w:lvl w:ilvl="0">
      <w:start w:val="1"/>
      <w:numFmt w:val="decimal"/>
      <w:lvlText w:val="%1."/>
      <w:lvlJc w:val="left"/>
      <w:pPr>
        <w:tabs>
          <w:tab w:val="num" w:pos="360"/>
        </w:tabs>
        <w:ind w:left="360" w:hanging="360"/>
      </w:pPr>
      <w:rPr>
        <w:rFonts w:hint="default"/>
      </w:rPr>
    </w:lvl>
  </w:abstractNum>
  <w:abstractNum w:abstractNumId="5">
    <w:nsid w:val="19B57C84"/>
    <w:multiLevelType w:val="hybridMultilevel"/>
    <w:tmpl w:val="3FB6B9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534E6F"/>
    <w:multiLevelType w:val="singleLevel"/>
    <w:tmpl w:val="F27038B2"/>
    <w:lvl w:ilvl="0">
      <w:start w:val="1"/>
      <w:numFmt w:val="bullet"/>
      <w:lvlText w:val=""/>
      <w:lvlJc w:val="left"/>
      <w:pPr>
        <w:tabs>
          <w:tab w:val="num" w:pos="360"/>
        </w:tabs>
        <w:ind w:left="360" w:hanging="360"/>
      </w:pPr>
      <w:rPr>
        <w:rFonts w:ascii="Symbol" w:hAnsi="Symbol" w:hint="default"/>
        <w:sz w:val="24"/>
      </w:rPr>
    </w:lvl>
  </w:abstractNum>
  <w:abstractNum w:abstractNumId="7">
    <w:nsid w:val="1D934566"/>
    <w:multiLevelType w:val="hybridMultilevel"/>
    <w:tmpl w:val="5A9A5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292234"/>
    <w:multiLevelType w:val="hybridMultilevel"/>
    <w:tmpl w:val="4AC0348E"/>
    <w:lvl w:ilvl="0" w:tplc="254C5FF2">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E0E1ACD"/>
    <w:multiLevelType w:val="hybridMultilevel"/>
    <w:tmpl w:val="CC72B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B455F5"/>
    <w:multiLevelType w:val="hybridMultilevel"/>
    <w:tmpl w:val="BDC48096"/>
    <w:lvl w:ilvl="0" w:tplc="04090001">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1">
    <w:nsid w:val="33C24935"/>
    <w:multiLevelType w:val="hybridMultilevel"/>
    <w:tmpl w:val="62FA83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81B3229"/>
    <w:multiLevelType w:val="hybridMultilevel"/>
    <w:tmpl w:val="05C0DF9E"/>
    <w:lvl w:ilvl="0" w:tplc="04090001">
      <w:start w:val="1"/>
      <w:numFmt w:val="bullet"/>
      <w:lvlText w:val=""/>
      <w:lvlJc w:val="left"/>
      <w:pPr>
        <w:tabs>
          <w:tab w:val="num" w:pos="1449"/>
        </w:tabs>
        <w:ind w:left="1449" w:hanging="360"/>
      </w:pPr>
      <w:rPr>
        <w:rFonts w:ascii="Symbol" w:hAnsi="Symbol" w:hint="default"/>
      </w:rPr>
    </w:lvl>
    <w:lvl w:ilvl="1" w:tplc="04090003">
      <w:start w:val="1"/>
      <w:numFmt w:val="bullet"/>
      <w:lvlText w:val="o"/>
      <w:lvlJc w:val="left"/>
      <w:pPr>
        <w:tabs>
          <w:tab w:val="num" w:pos="2169"/>
        </w:tabs>
        <w:ind w:left="2169" w:hanging="360"/>
      </w:pPr>
      <w:rPr>
        <w:rFonts w:ascii="Courier New" w:hAnsi="Courier New" w:hint="default"/>
      </w:rPr>
    </w:lvl>
    <w:lvl w:ilvl="2" w:tplc="04090005" w:tentative="1">
      <w:start w:val="1"/>
      <w:numFmt w:val="bullet"/>
      <w:lvlText w:val=""/>
      <w:lvlJc w:val="left"/>
      <w:pPr>
        <w:tabs>
          <w:tab w:val="num" w:pos="2889"/>
        </w:tabs>
        <w:ind w:left="2889" w:hanging="360"/>
      </w:pPr>
      <w:rPr>
        <w:rFonts w:ascii="Wingdings" w:hAnsi="Wingdings" w:hint="default"/>
      </w:rPr>
    </w:lvl>
    <w:lvl w:ilvl="3" w:tplc="04090001" w:tentative="1">
      <w:start w:val="1"/>
      <w:numFmt w:val="bullet"/>
      <w:lvlText w:val=""/>
      <w:lvlJc w:val="left"/>
      <w:pPr>
        <w:tabs>
          <w:tab w:val="num" w:pos="3609"/>
        </w:tabs>
        <w:ind w:left="3609" w:hanging="360"/>
      </w:pPr>
      <w:rPr>
        <w:rFonts w:ascii="Symbol" w:hAnsi="Symbol" w:hint="default"/>
      </w:rPr>
    </w:lvl>
    <w:lvl w:ilvl="4" w:tplc="04090003" w:tentative="1">
      <w:start w:val="1"/>
      <w:numFmt w:val="bullet"/>
      <w:lvlText w:val="o"/>
      <w:lvlJc w:val="left"/>
      <w:pPr>
        <w:tabs>
          <w:tab w:val="num" w:pos="4329"/>
        </w:tabs>
        <w:ind w:left="4329" w:hanging="360"/>
      </w:pPr>
      <w:rPr>
        <w:rFonts w:ascii="Courier New" w:hAnsi="Courier New" w:hint="default"/>
      </w:rPr>
    </w:lvl>
    <w:lvl w:ilvl="5" w:tplc="04090005" w:tentative="1">
      <w:start w:val="1"/>
      <w:numFmt w:val="bullet"/>
      <w:lvlText w:val=""/>
      <w:lvlJc w:val="left"/>
      <w:pPr>
        <w:tabs>
          <w:tab w:val="num" w:pos="5049"/>
        </w:tabs>
        <w:ind w:left="5049" w:hanging="360"/>
      </w:pPr>
      <w:rPr>
        <w:rFonts w:ascii="Wingdings" w:hAnsi="Wingdings" w:hint="default"/>
      </w:rPr>
    </w:lvl>
    <w:lvl w:ilvl="6" w:tplc="04090001" w:tentative="1">
      <w:start w:val="1"/>
      <w:numFmt w:val="bullet"/>
      <w:lvlText w:val=""/>
      <w:lvlJc w:val="left"/>
      <w:pPr>
        <w:tabs>
          <w:tab w:val="num" w:pos="5769"/>
        </w:tabs>
        <w:ind w:left="5769" w:hanging="360"/>
      </w:pPr>
      <w:rPr>
        <w:rFonts w:ascii="Symbol" w:hAnsi="Symbol" w:hint="default"/>
      </w:rPr>
    </w:lvl>
    <w:lvl w:ilvl="7" w:tplc="04090003" w:tentative="1">
      <w:start w:val="1"/>
      <w:numFmt w:val="bullet"/>
      <w:lvlText w:val="o"/>
      <w:lvlJc w:val="left"/>
      <w:pPr>
        <w:tabs>
          <w:tab w:val="num" w:pos="6489"/>
        </w:tabs>
        <w:ind w:left="6489" w:hanging="360"/>
      </w:pPr>
      <w:rPr>
        <w:rFonts w:ascii="Courier New" w:hAnsi="Courier New" w:hint="default"/>
      </w:rPr>
    </w:lvl>
    <w:lvl w:ilvl="8" w:tplc="04090005" w:tentative="1">
      <w:start w:val="1"/>
      <w:numFmt w:val="bullet"/>
      <w:lvlText w:val=""/>
      <w:lvlJc w:val="left"/>
      <w:pPr>
        <w:tabs>
          <w:tab w:val="num" w:pos="7209"/>
        </w:tabs>
        <w:ind w:left="7209" w:hanging="360"/>
      </w:pPr>
      <w:rPr>
        <w:rFonts w:ascii="Wingdings" w:hAnsi="Wingdings" w:hint="default"/>
      </w:rPr>
    </w:lvl>
  </w:abstractNum>
  <w:abstractNum w:abstractNumId="13">
    <w:nsid w:val="3A8536C1"/>
    <w:multiLevelType w:val="hybridMultilevel"/>
    <w:tmpl w:val="22A8F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CD32539"/>
    <w:multiLevelType w:val="hybridMultilevel"/>
    <w:tmpl w:val="656A10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5B3FC7"/>
    <w:multiLevelType w:val="hybridMultilevel"/>
    <w:tmpl w:val="62FA83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1564A94"/>
    <w:multiLevelType w:val="hybridMultilevel"/>
    <w:tmpl w:val="8CB437A8"/>
    <w:lvl w:ilvl="0" w:tplc="0409000B">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7">
    <w:nsid w:val="4B720C60"/>
    <w:multiLevelType w:val="hybridMultilevel"/>
    <w:tmpl w:val="6644B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804621A"/>
    <w:multiLevelType w:val="hybridMultilevel"/>
    <w:tmpl w:val="8F8EA00E"/>
    <w:lvl w:ilvl="0" w:tplc="ED429F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DF017E1"/>
    <w:multiLevelType w:val="hybridMultilevel"/>
    <w:tmpl w:val="347021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FD53268"/>
    <w:multiLevelType w:val="hybridMultilevel"/>
    <w:tmpl w:val="05D03BCA"/>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21">
    <w:nsid w:val="60387CAF"/>
    <w:multiLevelType w:val="hybridMultilevel"/>
    <w:tmpl w:val="244488E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77B1558"/>
    <w:multiLevelType w:val="hybridMultilevel"/>
    <w:tmpl w:val="62FA83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B2B307A"/>
    <w:multiLevelType w:val="hybridMultilevel"/>
    <w:tmpl w:val="95F0C356"/>
    <w:lvl w:ilvl="0" w:tplc="922C3A30">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6D0A584F"/>
    <w:multiLevelType w:val="hybridMultilevel"/>
    <w:tmpl w:val="62FA83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D7571B1"/>
    <w:multiLevelType w:val="hybridMultilevel"/>
    <w:tmpl w:val="C7F460D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6D757979"/>
    <w:multiLevelType w:val="hybridMultilevel"/>
    <w:tmpl w:val="62FA83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F3A585C"/>
    <w:multiLevelType w:val="singleLevel"/>
    <w:tmpl w:val="0409000F"/>
    <w:lvl w:ilvl="0">
      <w:start w:val="1"/>
      <w:numFmt w:val="decimal"/>
      <w:lvlText w:val="%1."/>
      <w:lvlJc w:val="left"/>
      <w:pPr>
        <w:tabs>
          <w:tab w:val="num" w:pos="360"/>
        </w:tabs>
        <w:ind w:left="360" w:hanging="360"/>
      </w:pPr>
      <w:rPr>
        <w:rFonts w:hint="default"/>
      </w:rPr>
    </w:lvl>
  </w:abstractNum>
  <w:abstractNum w:abstractNumId="28">
    <w:nsid w:val="72E45925"/>
    <w:multiLevelType w:val="hybridMultilevel"/>
    <w:tmpl w:val="56464C08"/>
    <w:lvl w:ilvl="0" w:tplc="8DF43E0C">
      <w:start w:val="1"/>
      <w:numFmt w:val="bullet"/>
      <w:lvlText w:val=""/>
      <w:lvlJc w:val="left"/>
      <w:pPr>
        <w:tabs>
          <w:tab w:val="num" w:pos="1449"/>
        </w:tabs>
        <w:ind w:left="1449" w:hanging="360"/>
      </w:pPr>
      <w:rPr>
        <w:rFonts w:ascii="Symbol" w:hAnsi="Symbol" w:hint="default"/>
      </w:rPr>
    </w:lvl>
    <w:lvl w:ilvl="1" w:tplc="04090003">
      <w:start w:val="1"/>
      <w:numFmt w:val="bullet"/>
      <w:lvlText w:val="o"/>
      <w:lvlJc w:val="left"/>
      <w:pPr>
        <w:tabs>
          <w:tab w:val="num" w:pos="2169"/>
        </w:tabs>
        <w:ind w:left="2169" w:hanging="360"/>
      </w:pPr>
      <w:rPr>
        <w:rFonts w:ascii="Courier New" w:hAnsi="Courier New" w:hint="default"/>
      </w:rPr>
    </w:lvl>
    <w:lvl w:ilvl="2" w:tplc="04090005" w:tentative="1">
      <w:start w:val="1"/>
      <w:numFmt w:val="bullet"/>
      <w:lvlText w:val=""/>
      <w:lvlJc w:val="left"/>
      <w:pPr>
        <w:tabs>
          <w:tab w:val="num" w:pos="2889"/>
        </w:tabs>
        <w:ind w:left="2889" w:hanging="360"/>
      </w:pPr>
      <w:rPr>
        <w:rFonts w:ascii="Wingdings" w:hAnsi="Wingdings" w:hint="default"/>
      </w:rPr>
    </w:lvl>
    <w:lvl w:ilvl="3" w:tplc="04090001" w:tentative="1">
      <w:start w:val="1"/>
      <w:numFmt w:val="bullet"/>
      <w:lvlText w:val=""/>
      <w:lvlJc w:val="left"/>
      <w:pPr>
        <w:tabs>
          <w:tab w:val="num" w:pos="3609"/>
        </w:tabs>
        <w:ind w:left="3609" w:hanging="360"/>
      </w:pPr>
      <w:rPr>
        <w:rFonts w:ascii="Symbol" w:hAnsi="Symbol" w:hint="default"/>
      </w:rPr>
    </w:lvl>
    <w:lvl w:ilvl="4" w:tplc="04090003" w:tentative="1">
      <w:start w:val="1"/>
      <w:numFmt w:val="bullet"/>
      <w:lvlText w:val="o"/>
      <w:lvlJc w:val="left"/>
      <w:pPr>
        <w:tabs>
          <w:tab w:val="num" w:pos="4329"/>
        </w:tabs>
        <w:ind w:left="4329" w:hanging="360"/>
      </w:pPr>
      <w:rPr>
        <w:rFonts w:ascii="Courier New" w:hAnsi="Courier New" w:hint="default"/>
      </w:rPr>
    </w:lvl>
    <w:lvl w:ilvl="5" w:tplc="04090005" w:tentative="1">
      <w:start w:val="1"/>
      <w:numFmt w:val="bullet"/>
      <w:lvlText w:val=""/>
      <w:lvlJc w:val="left"/>
      <w:pPr>
        <w:tabs>
          <w:tab w:val="num" w:pos="5049"/>
        </w:tabs>
        <w:ind w:left="5049" w:hanging="360"/>
      </w:pPr>
      <w:rPr>
        <w:rFonts w:ascii="Wingdings" w:hAnsi="Wingdings" w:hint="default"/>
      </w:rPr>
    </w:lvl>
    <w:lvl w:ilvl="6" w:tplc="04090001" w:tentative="1">
      <w:start w:val="1"/>
      <w:numFmt w:val="bullet"/>
      <w:lvlText w:val=""/>
      <w:lvlJc w:val="left"/>
      <w:pPr>
        <w:tabs>
          <w:tab w:val="num" w:pos="5769"/>
        </w:tabs>
        <w:ind w:left="5769" w:hanging="360"/>
      </w:pPr>
      <w:rPr>
        <w:rFonts w:ascii="Symbol" w:hAnsi="Symbol" w:hint="default"/>
      </w:rPr>
    </w:lvl>
    <w:lvl w:ilvl="7" w:tplc="04090003" w:tentative="1">
      <w:start w:val="1"/>
      <w:numFmt w:val="bullet"/>
      <w:lvlText w:val="o"/>
      <w:lvlJc w:val="left"/>
      <w:pPr>
        <w:tabs>
          <w:tab w:val="num" w:pos="6489"/>
        </w:tabs>
        <w:ind w:left="6489" w:hanging="360"/>
      </w:pPr>
      <w:rPr>
        <w:rFonts w:ascii="Courier New" w:hAnsi="Courier New" w:hint="default"/>
      </w:rPr>
    </w:lvl>
    <w:lvl w:ilvl="8" w:tplc="04090005" w:tentative="1">
      <w:start w:val="1"/>
      <w:numFmt w:val="bullet"/>
      <w:lvlText w:val=""/>
      <w:lvlJc w:val="left"/>
      <w:pPr>
        <w:tabs>
          <w:tab w:val="num" w:pos="7209"/>
        </w:tabs>
        <w:ind w:left="7209" w:hanging="360"/>
      </w:pPr>
      <w:rPr>
        <w:rFonts w:ascii="Wingdings" w:hAnsi="Wingdings" w:hint="default"/>
      </w:rPr>
    </w:lvl>
  </w:abstractNum>
  <w:abstractNum w:abstractNumId="29">
    <w:nsid w:val="742B7494"/>
    <w:multiLevelType w:val="hybridMultilevel"/>
    <w:tmpl w:val="26D293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5F2147C"/>
    <w:multiLevelType w:val="hybridMultilevel"/>
    <w:tmpl w:val="060AF1E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77442F38"/>
    <w:multiLevelType w:val="hybridMultilevel"/>
    <w:tmpl w:val="7D080ED0"/>
    <w:lvl w:ilvl="0" w:tplc="8DF43E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87A292D"/>
    <w:multiLevelType w:val="hybridMultilevel"/>
    <w:tmpl w:val="E2D805F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FBC3006"/>
    <w:multiLevelType w:val="hybridMultilevel"/>
    <w:tmpl w:val="FF1A24B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27"/>
  </w:num>
  <w:num w:numId="3">
    <w:abstractNumId w:val="33"/>
  </w:num>
  <w:num w:numId="4">
    <w:abstractNumId w:val="6"/>
  </w:num>
  <w:num w:numId="5">
    <w:abstractNumId w:val="7"/>
  </w:num>
  <w:num w:numId="6">
    <w:abstractNumId w:val="24"/>
  </w:num>
  <w:num w:numId="7">
    <w:abstractNumId w:val="11"/>
  </w:num>
  <w:num w:numId="8">
    <w:abstractNumId w:val="15"/>
  </w:num>
  <w:num w:numId="9">
    <w:abstractNumId w:val="22"/>
  </w:num>
  <w:num w:numId="10">
    <w:abstractNumId w:val="9"/>
  </w:num>
  <w:num w:numId="11">
    <w:abstractNumId w:val="0"/>
  </w:num>
  <w:num w:numId="12">
    <w:abstractNumId w:val="16"/>
  </w:num>
  <w:num w:numId="13">
    <w:abstractNumId w:val="5"/>
  </w:num>
  <w:num w:numId="14">
    <w:abstractNumId w:val="29"/>
  </w:num>
  <w:num w:numId="15">
    <w:abstractNumId w:val="26"/>
  </w:num>
  <w:num w:numId="16">
    <w:abstractNumId w:val="32"/>
  </w:num>
  <w:num w:numId="17">
    <w:abstractNumId w:val="10"/>
  </w:num>
  <w:num w:numId="18">
    <w:abstractNumId w:val="17"/>
  </w:num>
  <w:num w:numId="19">
    <w:abstractNumId w:val="13"/>
  </w:num>
  <w:num w:numId="20">
    <w:abstractNumId w:val="12"/>
  </w:num>
  <w:num w:numId="21">
    <w:abstractNumId w:val="4"/>
  </w:num>
  <w:num w:numId="22">
    <w:abstractNumId w:val="25"/>
  </w:num>
  <w:num w:numId="23">
    <w:abstractNumId w:val="18"/>
  </w:num>
  <w:num w:numId="24">
    <w:abstractNumId w:val="21"/>
  </w:num>
  <w:num w:numId="25">
    <w:abstractNumId w:val="28"/>
  </w:num>
  <w:num w:numId="26">
    <w:abstractNumId w:val="31"/>
  </w:num>
  <w:num w:numId="27">
    <w:abstractNumId w:val="30"/>
  </w:num>
  <w:num w:numId="28">
    <w:abstractNumId w:val="1"/>
  </w:num>
  <w:num w:numId="29">
    <w:abstractNumId w:val="20"/>
  </w:num>
  <w:num w:numId="30">
    <w:abstractNumId w:val="23"/>
  </w:num>
  <w:num w:numId="31">
    <w:abstractNumId w:val="14"/>
  </w:num>
  <w:num w:numId="32">
    <w:abstractNumId w:val="8"/>
  </w:num>
  <w:num w:numId="33">
    <w:abstractNumId w:val="3"/>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39C"/>
    <w:rsid w:val="00005299"/>
    <w:rsid w:val="000310A6"/>
    <w:rsid w:val="00032681"/>
    <w:rsid w:val="000346B6"/>
    <w:rsid w:val="00043538"/>
    <w:rsid w:val="00044BCC"/>
    <w:rsid w:val="00046A0E"/>
    <w:rsid w:val="00051792"/>
    <w:rsid w:val="00053608"/>
    <w:rsid w:val="000606DF"/>
    <w:rsid w:val="000728A1"/>
    <w:rsid w:val="000753D0"/>
    <w:rsid w:val="0008415B"/>
    <w:rsid w:val="00092086"/>
    <w:rsid w:val="000941C3"/>
    <w:rsid w:val="000A4837"/>
    <w:rsid w:val="000A497F"/>
    <w:rsid w:val="000B0CDF"/>
    <w:rsid w:val="000B1CC5"/>
    <w:rsid w:val="000B36CD"/>
    <w:rsid w:val="000B632D"/>
    <w:rsid w:val="000C2528"/>
    <w:rsid w:val="000C2660"/>
    <w:rsid w:val="000C35EE"/>
    <w:rsid w:val="000C557F"/>
    <w:rsid w:val="000C65CE"/>
    <w:rsid w:val="000C7E50"/>
    <w:rsid w:val="000D1B80"/>
    <w:rsid w:val="000D7589"/>
    <w:rsid w:val="000E0CF1"/>
    <w:rsid w:val="000E6863"/>
    <w:rsid w:val="000E6967"/>
    <w:rsid w:val="000E6C8D"/>
    <w:rsid w:val="000F5031"/>
    <w:rsid w:val="000F555C"/>
    <w:rsid w:val="000F59DF"/>
    <w:rsid w:val="000F726B"/>
    <w:rsid w:val="000F7AE0"/>
    <w:rsid w:val="001033E1"/>
    <w:rsid w:val="001038D8"/>
    <w:rsid w:val="00107917"/>
    <w:rsid w:val="00113321"/>
    <w:rsid w:val="001200B1"/>
    <w:rsid w:val="00125994"/>
    <w:rsid w:val="001351AF"/>
    <w:rsid w:val="00143C98"/>
    <w:rsid w:val="0014746C"/>
    <w:rsid w:val="0015374A"/>
    <w:rsid w:val="001543E8"/>
    <w:rsid w:val="00164FAA"/>
    <w:rsid w:val="00165A54"/>
    <w:rsid w:val="00170D9C"/>
    <w:rsid w:val="0017151B"/>
    <w:rsid w:val="00173A8A"/>
    <w:rsid w:val="001750C1"/>
    <w:rsid w:val="00176F2B"/>
    <w:rsid w:val="001819D7"/>
    <w:rsid w:val="001865C7"/>
    <w:rsid w:val="00195526"/>
    <w:rsid w:val="001A385A"/>
    <w:rsid w:val="001A4563"/>
    <w:rsid w:val="001B7CA4"/>
    <w:rsid w:val="001C28B6"/>
    <w:rsid w:val="001C7287"/>
    <w:rsid w:val="001D4F15"/>
    <w:rsid w:val="001E1358"/>
    <w:rsid w:val="001E2A1D"/>
    <w:rsid w:val="001F0ACF"/>
    <w:rsid w:val="001F1468"/>
    <w:rsid w:val="001F293A"/>
    <w:rsid w:val="001F2BB8"/>
    <w:rsid w:val="001F318F"/>
    <w:rsid w:val="001F5B38"/>
    <w:rsid w:val="00202106"/>
    <w:rsid w:val="00207C66"/>
    <w:rsid w:val="0021104E"/>
    <w:rsid w:val="002134B5"/>
    <w:rsid w:val="00214802"/>
    <w:rsid w:val="00215520"/>
    <w:rsid w:val="00217172"/>
    <w:rsid w:val="002171C9"/>
    <w:rsid w:val="002179C0"/>
    <w:rsid w:val="00223199"/>
    <w:rsid w:val="00227807"/>
    <w:rsid w:val="002410F4"/>
    <w:rsid w:val="0024296F"/>
    <w:rsid w:val="002446E0"/>
    <w:rsid w:val="002477EB"/>
    <w:rsid w:val="0025112D"/>
    <w:rsid w:val="00253598"/>
    <w:rsid w:val="0026144F"/>
    <w:rsid w:val="0026742B"/>
    <w:rsid w:val="0026761B"/>
    <w:rsid w:val="00273126"/>
    <w:rsid w:val="002750E4"/>
    <w:rsid w:val="002808A1"/>
    <w:rsid w:val="0028496D"/>
    <w:rsid w:val="00285C73"/>
    <w:rsid w:val="00287DC9"/>
    <w:rsid w:val="00291A8A"/>
    <w:rsid w:val="002A52EC"/>
    <w:rsid w:val="002A570F"/>
    <w:rsid w:val="002A682D"/>
    <w:rsid w:val="002B7EF7"/>
    <w:rsid w:val="002C7DAF"/>
    <w:rsid w:val="002D42E2"/>
    <w:rsid w:val="002F4B92"/>
    <w:rsid w:val="00302B42"/>
    <w:rsid w:val="00302EE3"/>
    <w:rsid w:val="003045C7"/>
    <w:rsid w:val="0030625C"/>
    <w:rsid w:val="0030749C"/>
    <w:rsid w:val="00316C58"/>
    <w:rsid w:val="003247B5"/>
    <w:rsid w:val="00345ADB"/>
    <w:rsid w:val="003577F4"/>
    <w:rsid w:val="00363A9D"/>
    <w:rsid w:val="003665E1"/>
    <w:rsid w:val="00366EB7"/>
    <w:rsid w:val="00373DED"/>
    <w:rsid w:val="00377247"/>
    <w:rsid w:val="003827CF"/>
    <w:rsid w:val="00387975"/>
    <w:rsid w:val="0039526C"/>
    <w:rsid w:val="003A0BFC"/>
    <w:rsid w:val="003A24CE"/>
    <w:rsid w:val="003A402A"/>
    <w:rsid w:val="003A4251"/>
    <w:rsid w:val="003A51ED"/>
    <w:rsid w:val="003A52DE"/>
    <w:rsid w:val="003A595C"/>
    <w:rsid w:val="003B2F24"/>
    <w:rsid w:val="003B32FE"/>
    <w:rsid w:val="003D35AB"/>
    <w:rsid w:val="003D38C7"/>
    <w:rsid w:val="003E0876"/>
    <w:rsid w:val="003E1622"/>
    <w:rsid w:val="003E5835"/>
    <w:rsid w:val="003F34F0"/>
    <w:rsid w:val="003F4842"/>
    <w:rsid w:val="003F59CB"/>
    <w:rsid w:val="004030D7"/>
    <w:rsid w:val="00403714"/>
    <w:rsid w:val="0041051F"/>
    <w:rsid w:val="004144AE"/>
    <w:rsid w:val="00414A07"/>
    <w:rsid w:val="004202CF"/>
    <w:rsid w:val="00421C62"/>
    <w:rsid w:val="0043207E"/>
    <w:rsid w:val="00432404"/>
    <w:rsid w:val="0044220D"/>
    <w:rsid w:val="00443D61"/>
    <w:rsid w:val="004463E8"/>
    <w:rsid w:val="0045020C"/>
    <w:rsid w:val="00450339"/>
    <w:rsid w:val="00464E4E"/>
    <w:rsid w:val="004719FC"/>
    <w:rsid w:val="00476A13"/>
    <w:rsid w:val="00476ED1"/>
    <w:rsid w:val="00483C2C"/>
    <w:rsid w:val="00491364"/>
    <w:rsid w:val="004A6CF4"/>
    <w:rsid w:val="004A7AF3"/>
    <w:rsid w:val="004B359F"/>
    <w:rsid w:val="004B5376"/>
    <w:rsid w:val="004C001F"/>
    <w:rsid w:val="004C213F"/>
    <w:rsid w:val="004C5E72"/>
    <w:rsid w:val="004C7F1C"/>
    <w:rsid w:val="004D20DB"/>
    <w:rsid w:val="004D364A"/>
    <w:rsid w:val="004E56CB"/>
    <w:rsid w:val="004F024E"/>
    <w:rsid w:val="004F088B"/>
    <w:rsid w:val="004F1D44"/>
    <w:rsid w:val="004F3BF8"/>
    <w:rsid w:val="00503130"/>
    <w:rsid w:val="00511E72"/>
    <w:rsid w:val="00513F3A"/>
    <w:rsid w:val="00517267"/>
    <w:rsid w:val="0052017D"/>
    <w:rsid w:val="005209C7"/>
    <w:rsid w:val="00521538"/>
    <w:rsid w:val="005257D2"/>
    <w:rsid w:val="00535E27"/>
    <w:rsid w:val="0054040E"/>
    <w:rsid w:val="00543E1E"/>
    <w:rsid w:val="0054439A"/>
    <w:rsid w:val="00552FD5"/>
    <w:rsid w:val="0055324B"/>
    <w:rsid w:val="00556AAE"/>
    <w:rsid w:val="00556FFD"/>
    <w:rsid w:val="00560F25"/>
    <w:rsid w:val="00562309"/>
    <w:rsid w:val="00564C44"/>
    <w:rsid w:val="00571185"/>
    <w:rsid w:val="00574D5E"/>
    <w:rsid w:val="005769F4"/>
    <w:rsid w:val="00576C6F"/>
    <w:rsid w:val="005774A5"/>
    <w:rsid w:val="00580466"/>
    <w:rsid w:val="005807CD"/>
    <w:rsid w:val="0058672D"/>
    <w:rsid w:val="005905B1"/>
    <w:rsid w:val="00596186"/>
    <w:rsid w:val="00596B86"/>
    <w:rsid w:val="005A076F"/>
    <w:rsid w:val="005A4484"/>
    <w:rsid w:val="005C31D8"/>
    <w:rsid w:val="005D0CC0"/>
    <w:rsid w:val="005D2E57"/>
    <w:rsid w:val="005D3BF3"/>
    <w:rsid w:val="005D7B6A"/>
    <w:rsid w:val="005E6122"/>
    <w:rsid w:val="005F051D"/>
    <w:rsid w:val="005F3556"/>
    <w:rsid w:val="005F41CA"/>
    <w:rsid w:val="005F5B25"/>
    <w:rsid w:val="006061C2"/>
    <w:rsid w:val="00607954"/>
    <w:rsid w:val="00614950"/>
    <w:rsid w:val="00615180"/>
    <w:rsid w:val="00626278"/>
    <w:rsid w:val="00635B3D"/>
    <w:rsid w:val="00635F19"/>
    <w:rsid w:val="006400A9"/>
    <w:rsid w:val="00642127"/>
    <w:rsid w:val="0064775C"/>
    <w:rsid w:val="00650CFE"/>
    <w:rsid w:val="006528B9"/>
    <w:rsid w:val="00655F3F"/>
    <w:rsid w:val="00657C49"/>
    <w:rsid w:val="00660DE9"/>
    <w:rsid w:val="006621B2"/>
    <w:rsid w:val="006655D3"/>
    <w:rsid w:val="00665A5B"/>
    <w:rsid w:val="006751E2"/>
    <w:rsid w:val="00690B00"/>
    <w:rsid w:val="0069128C"/>
    <w:rsid w:val="0069256C"/>
    <w:rsid w:val="00695FB6"/>
    <w:rsid w:val="006A1D6E"/>
    <w:rsid w:val="006A46A8"/>
    <w:rsid w:val="006B1166"/>
    <w:rsid w:val="006B4A18"/>
    <w:rsid w:val="006C4850"/>
    <w:rsid w:val="006C7460"/>
    <w:rsid w:val="006F3C34"/>
    <w:rsid w:val="006F44B6"/>
    <w:rsid w:val="006F4914"/>
    <w:rsid w:val="007031DD"/>
    <w:rsid w:val="00711C44"/>
    <w:rsid w:val="00712BCF"/>
    <w:rsid w:val="007246CD"/>
    <w:rsid w:val="007266FC"/>
    <w:rsid w:val="00733794"/>
    <w:rsid w:val="0075359F"/>
    <w:rsid w:val="00755A38"/>
    <w:rsid w:val="00761A33"/>
    <w:rsid w:val="007744AB"/>
    <w:rsid w:val="00774596"/>
    <w:rsid w:val="00784183"/>
    <w:rsid w:val="007861CE"/>
    <w:rsid w:val="007862EC"/>
    <w:rsid w:val="00786348"/>
    <w:rsid w:val="00786F96"/>
    <w:rsid w:val="0078711B"/>
    <w:rsid w:val="007974FB"/>
    <w:rsid w:val="007A1CE2"/>
    <w:rsid w:val="007A3933"/>
    <w:rsid w:val="007A5AB1"/>
    <w:rsid w:val="007B31CB"/>
    <w:rsid w:val="007D19E3"/>
    <w:rsid w:val="007D45C7"/>
    <w:rsid w:val="007E0E6C"/>
    <w:rsid w:val="007E32D5"/>
    <w:rsid w:val="007E406E"/>
    <w:rsid w:val="007F2904"/>
    <w:rsid w:val="00804EF8"/>
    <w:rsid w:val="00807304"/>
    <w:rsid w:val="008157C4"/>
    <w:rsid w:val="00822A33"/>
    <w:rsid w:val="0083489C"/>
    <w:rsid w:val="0083628A"/>
    <w:rsid w:val="0083688E"/>
    <w:rsid w:val="008369AC"/>
    <w:rsid w:val="00837091"/>
    <w:rsid w:val="008402DA"/>
    <w:rsid w:val="00850BDD"/>
    <w:rsid w:val="00853307"/>
    <w:rsid w:val="008535C1"/>
    <w:rsid w:val="00856825"/>
    <w:rsid w:val="00857F28"/>
    <w:rsid w:val="00860659"/>
    <w:rsid w:val="0087024C"/>
    <w:rsid w:val="00870B15"/>
    <w:rsid w:val="00876DB4"/>
    <w:rsid w:val="00881383"/>
    <w:rsid w:val="00882065"/>
    <w:rsid w:val="00885C40"/>
    <w:rsid w:val="00891A93"/>
    <w:rsid w:val="00892D5A"/>
    <w:rsid w:val="00894B29"/>
    <w:rsid w:val="008A42DB"/>
    <w:rsid w:val="008A71DA"/>
    <w:rsid w:val="008B0A75"/>
    <w:rsid w:val="008D3130"/>
    <w:rsid w:val="008D61F5"/>
    <w:rsid w:val="008E493D"/>
    <w:rsid w:val="008E4C51"/>
    <w:rsid w:val="008E60A8"/>
    <w:rsid w:val="008F0909"/>
    <w:rsid w:val="008F2757"/>
    <w:rsid w:val="00904EAA"/>
    <w:rsid w:val="00910D64"/>
    <w:rsid w:val="009110E1"/>
    <w:rsid w:val="00911A9A"/>
    <w:rsid w:val="00923E1C"/>
    <w:rsid w:val="00927A40"/>
    <w:rsid w:val="0093191B"/>
    <w:rsid w:val="009348F9"/>
    <w:rsid w:val="0093650E"/>
    <w:rsid w:val="009414A5"/>
    <w:rsid w:val="00944A62"/>
    <w:rsid w:val="00945AD4"/>
    <w:rsid w:val="00946748"/>
    <w:rsid w:val="0095199A"/>
    <w:rsid w:val="009521F9"/>
    <w:rsid w:val="009562E4"/>
    <w:rsid w:val="00956840"/>
    <w:rsid w:val="00960EE2"/>
    <w:rsid w:val="0096373E"/>
    <w:rsid w:val="0096543D"/>
    <w:rsid w:val="00976A1E"/>
    <w:rsid w:val="00986521"/>
    <w:rsid w:val="00986657"/>
    <w:rsid w:val="009956BC"/>
    <w:rsid w:val="009A08A2"/>
    <w:rsid w:val="009A425F"/>
    <w:rsid w:val="009B0331"/>
    <w:rsid w:val="009B3D22"/>
    <w:rsid w:val="009B4FE3"/>
    <w:rsid w:val="009C15A9"/>
    <w:rsid w:val="009C1E81"/>
    <w:rsid w:val="009C25BD"/>
    <w:rsid w:val="009C2EDA"/>
    <w:rsid w:val="009C59EB"/>
    <w:rsid w:val="009D3006"/>
    <w:rsid w:val="009D772C"/>
    <w:rsid w:val="009E0F2F"/>
    <w:rsid w:val="009E1121"/>
    <w:rsid w:val="009E6970"/>
    <w:rsid w:val="009E6B34"/>
    <w:rsid w:val="009F1060"/>
    <w:rsid w:val="009F4426"/>
    <w:rsid w:val="009F7F0F"/>
    <w:rsid w:val="00A00473"/>
    <w:rsid w:val="00A07190"/>
    <w:rsid w:val="00A2192E"/>
    <w:rsid w:val="00A223F9"/>
    <w:rsid w:val="00A24C13"/>
    <w:rsid w:val="00A26ED4"/>
    <w:rsid w:val="00A32A8A"/>
    <w:rsid w:val="00A52D7D"/>
    <w:rsid w:val="00A53E1A"/>
    <w:rsid w:val="00A54107"/>
    <w:rsid w:val="00A55CE5"/>
    <w:rsid w:val="00A57F44"/>
    <w:rsid w:val="00A61197"/>
    <w:rsid w:val="00A65728"/>
    <w:rsid w:val="00A668E3"/>
    <w:rsid w:val="00A67A0D"/>
    <w:rsid w:val="00A71A97"/>
    <w:rsid w:val="00A73B3F"/>
    <w:rsid w:val="00A73EA6"/>
    <w:rsid w:val="00A8425F"/>
    <w:rsid w:val="00A85717"/>
    <w:rsid w:val="00A94D3E"/>
    <w:rsid w:val="00AA1DF9"/>
    <w:rsid w:val="00AA1F3F"/>
    <w:rsid w:val="00AA4997"/>
    <w:rsid w:val="00AB303B"/>
    <w:rsid w:val="00AC5530"/>
    <w:rsid w:val="00AD2BC6"/>
    <w:rsid w:val="00AD496F"/>
    <w:rsid w:val="00AE46BF"/>
    <w:rsid w:val="00AF4F7A"/>
    <w:rsid w:val="00B01575"/>
    <w:rsid w:val="00B036CD"/>
    <w:rsid w:val="00B112B0"/>
    <w:rsid w:val="00B12750"/>
    <w:rsid w:val="00B143DC"/>
    <w:rsid w:val="00B20C78"/>
    <w:rsid w:val="00B22DE1"/>
    <w:rsid w:val="00B23E6B"/>
    <w:rsid w:val="00B3219C"/>
    <w:rsid w:val="00B40E2E"/>
    <w:rsid w:val="00B4119C"/>
    <w:rsid w:val="00B42402"/>
    <w:rsid w:val="00B43040"/>
    <w:rsid w:val="00B4352C"/>
    <w:rsid w:val="00B442B9"/>
    <w:rsid w:val="00B57D86"/>
    <w:rsid w:val="00B65605"/>
    <w:rsid w:val="00B73A4D"/>
    <w:rsid w:val="00B77F4F"/>
    <w:rsid w:val="00B92142"/>
    <w:rsid w:val="00B924B5"/>
    <w:rsid w:val="00BA1651"/>
    <w:rsid w:val="00BB02B3"/>
    <w:rsid w:val="00BB0CAB"/>
    <w:rsid w:val="00BC17D6"/>
    <w:rsid w:val="00BC30D3"/>
    <w:rsid w:val="00BC3148"/>
    <w:rsid w:val="00BC43CA"/>
    <w:rsid w:val="00BC7848"/>
    <w:rsid w:val="00BC7A65"/>
    <w:rsid w:val="00BD2688"/>
    <w:rsid w:val="00BD2EF1"/>
    <w:rsid w:val="00BD4E7F"/>
    <w:rsid w:val="00BD6AD0"/>
    <w:rsid w:val="00BE46F7"/>
    <w:rsid w:val="00BE6A70"/>
    <w:rsid w:val="00BF0890"/>
    <w:rsid w:val="00BF3A4F"/>
    <w:rsid w:val="00BF435D"/>
    <w:rsid w:val="00C01C0F"/>
    <w:rsid w:val="00C0628A"/>
    <w:rsid w:val="00C06A2A"/>
    <w:rsid w:val="00C11E26"/>
    <w:rsid w:val="00C12C74"/>
    <w:rsid w:val="00C1530D"/>
    <w:rsid w:val="00C21CD8"/>
    <w:rsid w:val="00C24325"/>
    <w:rsid w:val="00C25C7A"/>
    <w:rsid w:val="00C277DB"/>
    <w:rsid w:val="00C3084B"/>
    <w:rsid w:val="00C32FF5"/>
    <w:rsid w:val="00C36072"/>
    <w:rsid w:val="00C377C8"/>
    <w:rsid w:val="00C402A3"/>
    <w:rsid w:val="00C4107B"/>
    <w:rsid w:val="00C4457F"/>
    <w:rsid w:val="00C45FEA"/>
    <w:rsid w:val="00C501EB"/>
    <w:rsid w:val="00C50B04"/>
    <w:rsid w:val="00C617AA"/>
    <w:rsid w:val="00C62936"/>
    <w:rsid w:val="00C72C22"/>
    <w:rsid w:val="00C730AA"/>
    <w:rsid w:val="00C744B1"/>
    <w:rsid w:val="00C85901"/>
    <w:rsid w:val="00C90BB9"/>
    <w:rsid w:val="00C94C42"/>
    <w:rsid w:val="00C96CBD"/>
    <w:rsid w:val="00CA455E"/>
    <w:rsid w:val="00CB0639"/>
    <w:rsid w:val="00CD04A5"/>
    <w:rsid w:val="00CF0552"/>
    <w:rsid w:val="00D01B0E"/>
    <w:rsid w:val="00D01D60"/>
    <w:rsid w:val="00D04265"/>
    <w:rsid w:val="00D048EE"/>
    <w:rsid w:val="00D06E48"/>
    <w:rsid w:val="00D07BDE"/>
    <w:rsid w:val="00D236EB"/>
    <w:rsid w:val="00D30300"/>
    <w:rsid w:val="00D30F5F"/>
    <w:rsid w:val="00D3556B"/>
    <w:rsid w:val="00D3637A"/>
    <w:rsid w:val="00D37DFC"/>
    <w:rsid w:val="00D41F5E"/>
    <w:rsid w:val="00D43F6A"/>
    <w:rsid w:val="00D4687C"/>
    <w:rsid w:val="00D55CC7"/>
    <w:rsid w:val="00D573DA"/>
    <w:rsid w:val="00D5756D"/>
    <w:rsid w:val="00D62B07"/>
    <w:rsid w:val="00D64F20"/>
    <w:rsid w:val="00D678E0"/>
    <w:rsid w:val="00D83318"/>
    <w:rsid w:val="00D83E9B"/>
    <w:rsid w:val="00D86160"/>
    <w:rsid w:val="00D87903"/>
    <w:rsid w:val="00D97155"/>
    <w:rsid w:val="00DA3A2E"/>
    <w:rsid w:val="00DA4603"/>
    <w:rsid w:val="00DA58DA"/>
    <w:rsid w:val="00DB3988"/>
    <w:rsid w:val="00DC1157"/>
    <w:rsid w:val="00DC36E6"/>
    <w:rsid w:val="00DC6AD1"/>
    <w:rsid w:val="00DD5DAC"/>
    <w:rsid w:val="00DD5F2B"/>
    <w:rsid w:val="00DE219B"/>
    <w:rsid w:val="00DE28C6"/>
    <w:rsid w:val="00DE394F"/>
    <w:rsid w:val="00DF0B69"/>
    <w:rsid w:val="00DF14FC"/>
    <w:rsid w:val="00DF19F3"/>
    <w:rsid w:val="00DF23BA"/>
    <w:rsid w:val="00DF2C39"/>
    <w:rsid w:val="00DF708D"/>
    <w:rsid w:val="00E014DC"/>
    <w:rsid w:val="00E0154A"/>
    <w:rsid w:val="00E03EC0"/>
    <w:rsid w:val="00E07220"/>
    <w:rsid w:val="00E140C7"/>
    <w:rsid w:val="00E15D6D"/>
    <w:rsid w:val="00E16F03"/>
    <w:rsid w:val="00E16F63"/>
    <w:rsid w:val="00E22BF0"/>
    <w:rsid w:val="00E23EBA"/>
    <w:rsid w:val="00E25EBD"/>
    <w:rsid w:val="00E331DD"/>
    <w:rsid w:val="00E44E03"/>
    <w:rsid w:val="00E4502D"/>
    <w:rsid w:val="00E537F4"/>
    <w:rsid w:val="00E56B29"/>
    <w:rsid w:val="00E60AC8"/>
    <w:rsid w:val="00E60B69"/>
    <w:rsid w:val="00E61C9B"/>
    <w:rsid w:val="00E6267C"/>
    <w:rsid w:val="00E67035"/>
    <w:rsid w:val="00E70B90"/>
    <w:rsid w:val="00E71AE1"/>
    <w:rsid w:val="00E74BDF"/>
    <w:rsid w:val="00E87116"/>
    <w:rsid w:val="00E907D4"/>
    <w:rsid w:val="00E91895"/>
    <w:rsid w:val="00E941E9"/>
    <w:rsid w:val="00EA56FA"/>
    <w:rsid w:val="00EA57FE"/>
    <w:rsid w:val="00EA68F9"/>
    <w:rsid w:val="00EB4528"/>
    <w:rsid w:val="00EC00F1"/>
    <w:rsid w:val="00ED2064"/>
    <w:rsid w:val="00ED7AF0"/>
    <w:rsid w:val="00ED7B60"/>
    <w:rsid w:val="00EF17A8"/>
    <w:rsid w:val="00F037D2"/>
    <w:rsid w:val="00F05BFA"/>
    <w:rsid w:val="00F105C1"/>
    <w:rsid w:val="00F15F2D"/>
    <w:rsid w:val="00F17010"/>
    <w:rsid w:val="00F27E8E"/>
    <w:rsid w:val="00F3439C"/>
    <w:rsid w:val="00F3461A"/>
    <w:rsid w:val="00F353D3"/>
    <w:rsid w:val="00F36118"/>
    <w:rsid w:val="00F41272"/>
    <w:rsid w:val="00F46439"/>
    <w:rsid w:val="00F550D4"/>
    <w:rsid w:val="00F55E9C"/>
    <w:rsid w:val="00F562B4"/>
    <w:rsid w:val="00F56F7E"/>
    <w:rsid w:val="00F61540"/>
    <w:rsid w:val="00F61817"/>
    <w:rsid w:val="00F61FB3"/>
    <w:rsid w:val="00F63837"/>
    <w:rsid w:val="00F7130F"/>
    <w:rsid w:val="00F8335B"/>
    <w:rsid w:val="00F83A6F"/>
    <w:rsid w:val="00F86F94"/>
    <w:rsid w:val="00F878DD"/>
    <w:rsid w:val="00F94764"/>
    <w:rsid w:val="00FA144D"/>
    <w:rsid w:val="00FA2DAD"/>
    <w:rsid w:val="00FB6300"/>
    <w:rsid w:val="00FB7413"/>
    <w:rsid w:val="00FC61F6"/>
    <w:rsid w:val="00FD1B96"/>
    <w:rsid w:val="00FD6CC3"/>
    <w:rsid w:val="00FE1FBD"/>
    <w:rsid w:val="00FE20C3"/>
    <w:rsid w:val="00FE4045"/>
    <w:rsid w:val="00FF2B53"/>
    <w:rsid w:val="00FF46E3"/>
    <w:rsid w:val="00FF70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530"/>
    <w:pPr>
      <w:spacing w:line="312" w:lineRule="auto"/>
    </w:pPr>
    <w:rPr>
      <w:rFonts w:ascii="Century Gothic" w:eastAsia="Times New Roman" w:hAnsi="Century Gothic"/>
      <w:sz w:val="18"/>
      <w:szCs w:val="24"/>
    </w:rPr>
  </w:style>
  <w:style w:type="paragraph" w:styleId="Heading1">
    <w:name w:val="heading 1"/>
    <w:basedOn w:val="Normal"/>
    <w:next w:val="Normal"/>
    <w:link w:val="Heading1Char"/>
    <w:qFormat/>
    <w:rsid w:val="00F3439C"/>
    <w:pPr>
      <w:spacing w:after="400"/>
      <w:jc w:val="center"/>
      <w:outlineLvl w:val="0"/>
    </w:pPr>
    <w:rPr>
      <w:sz w:val="30"/>
    </w:rPr>
  </w:style>
  <w:style w:type="paragraph" w:styleId="Heading2">
    <w:name w:val="heading 2"/>
    <w:basedOn w:val="Normal"/>
    <w:next w:val="Normal"/>
    <w:link w:val="Heading2Char"/>
    <w:uiPriority w:val="9"/>
    <w:unhideWhenUsed/>
    <w:qFormat/>
    <w:rsid w:val="00F3439C"/>
    <w:pPr>
      <w:keepNext/>
      <w:keepLines/>
      <w:spacing w:before="200"/>
      <w:outlineLvl w:val="1"/>
    </w:pPr>
    <w:rPr>
      <w:rFonts w:ascii="Cambria" w:hAnsi="Cambria"/>
      <w:b/>
      <w:bCs/>
      <w:color w:val="4F81BD"/>
      <w:sz w:val="26"/>
      <w:szCs w:val="26"/>
    </w:rPr>
  </w:style>
  <w:style w:type="paragraph" w:styleId="Heading5">
    <w:name w:val="heading 5"/>
    <w:basedOn w:val="Normal"/>
    <w:next w:val="Normal"/>
    <w:link w:val="Heading5Char"/>
    <w:unhideWhenUsed/>
    <w:qFormat/>
    <w:rsid w:val="00F3439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3439C"/>
    <w:rPr>
      <w:rFonts w:ascii="Century Gothic" w:eastAsia="Times New Roman" w:hAnsi="Century Gothic" w:cs="Times New Roman"/>
      <w:sz w:val="30"/>
      <w:szCs w:val="24"/>
    </w:rPr>
  </w:style>
  <w:style w:type="paragraph" w:styleId="BalloonText">
    <w:name w:val="Balloon Text"/>
    <w:basedOn w:val="Normal"/>
    <w:link w:val="BalloonTextChar"/>
    <w:uiPriority w:val="99"/>
    <w:semiHidden/>
    <w:unhideWhenUsed/>
    <w:rsid w:val="00F3439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439C"/>
    <w:rPr>
      <w:rFonts w:ascii="Tahoma" w:eastAsia="Times New Roman" w:hAnsi="Tahoma" w:cs="Tahoma"/>
      <w:sz w:val="16"/>
      <w:szCs w:val="16"/>
    </w:rPr>
  </w:style>
  <w:style w:type="character" w:customStyle="1" w:styleId="Heading2Char">
    <w:name w:val="Heading 2 Char"/>
    <w:basedOn w:val="DefaultParagraphFont"/>
    <w:link w:val="Heading2"/>
    <w:uiPriority w:val="9"/>
    <w:rsid w:val="00F3439C"/>
    <w:rPr>
      <w:rFonts w:ascii="Cambria" w:eastAsia="Times New Roman" w:hAnsi="Cambria" w:cs="Times New Roman"/>
      <w:b/>
      <w:bCs/>
      <w:color w:val="4F81BD"/>
      <w:sz w:val="26"/>
      <w:szCs w:val="26"/>
    </w:rPr>
  </w:style>
  <w:style w:type="character" w:customStyle="1" w:styleId="Heading5Char">
    <w:name w:val="Heading 5 Char"/>
    <w:basedOn w:val="DefaultParagraphFont"/>
    <w:link w:val="Heading5"/>
    <w:rsid w:val="00F3439C"/>
    <w:rPr>
      <w:rFonts w:ascii="Calibri" w:eastAsia="Times New Roman" w:hAnsi="Calibri" w:cs="Times New Roman"/>
      <w:b/>
      <w:bCs/>
      <w:i/>
      <w:iCs/>
      <w:sz w:val="26"/>
      <w:szCs w:val="26"/>
    </w:rPr>
  </w:style>
  <w:style w:type="character" w:styleId="Hyperlink">
    <w:name w:val="Hyperlink"/>
    <w:basedOn w:val="DefaultParagraphFont"/>
    <w:rsid w:val="00F3439C"/>
    <w:rPr>
      <w:color w:val="0000FF"/>
      <w:u w:val="single"/>
    </w:rPr>
  </w:style>
  <w:style w:type="paragraph" w:styleId="BodyText">
    <w:name w:val="Body Text"/>
    <w:basedOn w:val="Normal"/>
    <w:link w:val="BodyTextChar"/>
    <w:rsid w:val="00F3439C"/>
    <w:pPr>
      <w:spacing w:line="240" w:lineRule="auto"/>
    </w:pPr>
    <w:rPr>
      <w:rFonts w:ascii="Times New Roman" w:hAnsi="Times New Roman"/>
      <w:sz w:val="28"/>
      <w:szCs w:val="20"/>
    </w:rPr>
  </w:style>
  <w:style w:type="character" w:customStyle="1" w:styleId="BodyTextChar">
    <w:name w:val="Body Text Char"/>
    <w:basedOn w:val="DefaultParagraphFont"/>
    <w:link w:val="BodyText"/>
    <w:rsid w:val="00F3439C"/>
    <w:rPr>
      <w:rFonts w:ascii="Times New Roman" w:eastAsia="Times New Roman" w:hAnsi="Times New Roman" w:cs="Times New Roman"/>
      <w:sz w:val="28"/>
      <w:szCs w:val="20"/>
    </w:rPr>
  </w:style>
  <w:style w:type="paragraph" w:styleId="NormalWeb">
    <w:name w:val="Normal (Web)"/>
    <w:basedOn w:val="Normal"/>
    <w:uiPriority w:val="99"/>
    <w:semiHidden/>
    <w:unhideWhenUsed/>
    <w:rsid w:val="002A682D"/>
    <w:pPr>
      <w:spacing w:before="100" w:beforeAutospacing="1" w:after="100" w:afterAutospacing="1" w:line="240" w:lineRule="auto"/>
    </w:pPr>
    <w:rPr>
      <w:rFonts w:ascii="Times New Roman" w:hAnsi="Times New Roman"/>
      <w:sz w:val="24"/>
    </w:rPr>
  </w:style>
  <w:style w:type="character" w:customStyle="1" w:styleId="style471">
    <w:name w:val="style471"/>
    <w:basedOn w:val="DefaultParagraphFont"/>
    <w:rsid w:val="002A682D"/>
    <w:rPr>
      <w:rFonts w:ascii="Georgia" w:hAnsi="Georgia" w:hint="default"/>
      <w:b/>
      <w:bCs/>
    </w:rPr>
  </w:style>
  <w:style w:type="character" w:styleId="Strong">
    <w:name w:val="Strong"/>
    <w:basedOn w:val="DefaultParagraphFont"/>
    <w:uiPriority w:val="22"/>
    <w:qFormat/>
    <w:rsid w:val="00A52D7D"/>
    <w:rPr>
      <w:b/>
      <w:bCs/>
    </w:rPr>
  </w:style>
  <w:style w:type="paragraph" w:styleId="ListParagraph">
    <w:name w:val="List Paragraph"/>
    <w:basedOn w:val="Normal"/>
    <w:uiPriority w:val="34"/>
    <w:qFormat/>
    <w:rsid w:val="00576C6F"/>
    <w:pPr>
      <w:ind w:left="720"/>
      <w:contextualSpacing/>
    </w:pPr>
  </w:style>
  <w:style w:type="table" w:styleId="TableGrid">
    <w:name w:val="Table Grid"/>
    <w:basedOn w:val="TableNormal"/>
    <w:uiPriority w:val="59"/>
    <w:rsid w:val="00BE46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B23E6B"/>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23E6B"/>
    <w:rPr>
      <w:rFonts w:ascii="Century Gothic" w:eastAsia="Times New Roman" w:hAnsi="Century Gothic" w:cs="Times New Roman"/>
      <w:sz w:val="18"/>
      <w:szCs w:val="24"/>
    </w:rPr>
  </w:style>
  <w:style w:type="paragraph" w:styleId="Footer">
    <w:name w:val="footer"/>
    <w:basedOn w:val="Normal"/>
    <w:link w:val="FooterChar"/>
    <w:uiPriority w:val="99"/>
    <w:unhideWhenUsed/>
    <w:rsid w:val="00B23E6B"/>
    <w:pPr>
      <w:tabs>
        <w:tab w:val="center" w:pos="4680"/>
        <w:tab w:val="right" w:pos="9360"/>
      </w:tabs>
      <w:spacing w:line="240" w:lineRule="auto"/>
    </w:pPr>
  </w:style>
  <w:style w:type="character" w:customStyle="1" w:styleId="FooterChar">
    <w:name w:val="Footer Char"/>
    <w:basedOn w:val="DefaultParagraphFont"/>
    <w:link w:val="Footer"/>
    <w:uiPriority w:val="99"/>
    <w:rsid w:val="00B23E6B"/>
    <w:rPr>
      <w:rFonts w:ascii="Century Gothic" w:eastAsia="Times New Roman" w:hAnsi="Century Gothic" w:cs="Times New Roman"/>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530"/>
    <w:pPr>
      <w:spacing w:line="312" w:lineRule="auto"/>
    </w:pPr>
    <w:rPr>
      <w:rFonts w:ascii="Century Gothic" w:eastAsia="Times New Roman" w:hAnsi="Century Gothic"/>
      <w:sz w:val="18"/>
      <w:szCs w:val="24"/>
    </w:rPr>
  </w:style>
  <w:style w:type="paragraph" w:styleId="Heading1">
    <w:name w:val="heading 1"/>
    <w:basedOn w:val="Normal"/>
    <w:next w:val="Normal"/>
    <w:link w:val="Heading1Char"/>
    <w:qFormat/>
    <w:rsid w:val="00F3439C"/>
    <w:pPr>
      <w:spacing w:after="400"/>
      <w:jc w:val="center"/>
      <w:outlineLvl w:val="0"/>
    </w:pPr>
    <w:rPr>
      <w:sz w:val="30"/>
    </w:rPr>
  </w:style>
  <w:style w:type="paragraph" w:styleId="Heading2">
    <w:name w:val="heading 2"/>
    <w:basedOn w:val="Normal"/>
    <w:next w:val="Normal"/>
    <w:link w:val="Heading2Char"/>
    <w:uiPriority w:val="9"/>
    <w:unhideWhenUsed/>
    <w:qFormat/>
    <w:rsid w:val="00F3439C"/>
    <w:pPr>
      <w:keepNext/>
      <w:keepLines/>
      <w:spacing w:before="200"/>
      <w:outlineLvl w:val="1"/>
    </w:pPr>
    <w:rPr>
      <w:rFonts w:ascii="Cambria" w:hAnsi="Cambria"/>
      <w:b/>
      <w:bCs/>
      <w:color w:val="4F81BD"/>
      <w:sz w:val="26"/>
      <w:szCs w:val="26"/>
    </w:rPr>
  </w:style>
  <w:style w:type="paragraph" w:styleId="Heading5">
    <w:name w:val="heading 5"/>
    <w:basedOn w:val="Normal"/>
    <w:next w:val="Normal"/>
    <w:link w:val="Heading5Char"/>
    <w:unhideWhenUsed/>
    <w:qFormat/>
    <w:rsid w:val="00F3439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3439C"/>
    <w:rPr>
      <w:rFonts w:ascii="Century Gothic" w:eastAsia="Times New Roman" w:hAnsi="Century Gothic" w:cs="Times New Roman"/>
      <w:sz w:val="30"/>
      <w:szCs w:val="24"/>
    </w:rPr>
  </w:style>
  <w:style w:type="paragraph" w:styleId="BalloonText">
    <w:name w:val="Balloon Text"/>
    <w:basedOn w:val="Normal"/>
    <w:link w:val="BalloonTextChar"/>
    <w:uiPriority w:val="99"/>
    <w:semiHidden/>
    <w:unhideWhenUsed/>
    <w:rsid w:val="00F3439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439C"/>
    <w:rPr>
      <w:rFonts w:ascii="Tahoma" w:eastAsia="Times New Roman" w:hAnsi="Tahoma" w:cs="Tahoma"/>
      <w:sz w:val="16"/>
      <w:szCs w:val="16"/>
    </w:rPr>
  </w:style>
  <w:style w:type="character" w:customStyle="1" w:styleId="Heading2Char">
    <w:name w:val="Heading 2 Char"/>
    <w:basedOn w:val="DefaultParagraphFont"/>
    <w:link w:val="Heading2"/>
    <w:uiPriority w:val="9"/>
    <w:rsid w:val="00F3439C"/>
    <w:rPr>
      <w:rFonts w:ascii="Cambria" w:eastAsia="Times New Roman" w:hAnsi="Cambria" w:cs="Times New Roman"/>
      <w:b/>
      <w:bCs/>
      <w:color w:val="4F81BD"/>
      <w:sz w:val="26"/>
      <w:szCs w:val="26"/>
    </w:rPr>
  </w:style>
  <w:style w:type="character" w:customStyle="1" w:styleId="Heading5Char">
    <w:name w:val="Heading 5 Char"/>
    <w:basedOn w:val="DefaultParagraphFont"/>
    <w:link w:val="Heading5"/>
    <w:rsid w:val="00F3439C"/>
    <w:rPr>
      <w:rFonts w:ascii="Calibri" w:eastAsia="Times New Roman" w:hAnsi="Calibri" w:cs="Times New Roman"/>
      <w:b/>
      <w:bCs/>
      <w:i/>
      <w:iCs/>
      <w:sz w:val="26"/>
      <w:szCs w:val="26"/>
    </w:rPr>
  </w:style>
  <w:style w:type="character" w:styleId="Hyperlink">
    <w:name w:val="Hyperlink"/>
    <w:basedOn w:val="DefaultParagraphFont"/>
    <w:rsid w:val="00F3439C"/>
    <w:rPr>
      <w:color w:val="0000FF"/>
      <w:u w:val="single"/>
    </w:rPr>
  </w:style>
  <w:style w:type="paragraph" w:styleId="BodyText">
    <w:name w:val="Body Text"/>
    <w:basedOn w:val="Normal"/>
    <w:link w:val="BodyTextChar"/>
    <w:rsid w:val="00F3439C"/>
    <w:pPr>
      <w:spacing w:line="240" w:lineRule="auto"/>
    </w:pPr>
    <w:rPr>
      <w:rFonts w:ascii="Times New Roman" w:hAnsi="Times New Roman"/>
      <w:sz w:val="28"/>
      <w:szCs w:val="20"/>
    </w:rPr>
  </w:style>
  <w:style w:type="character" w:customStyle="1" w:styleId="BodyTextChar">
    <w:name w:val="Body Text Char"/>
    <w:basedOn w:val="DefaultParagraphFont"/>
    <w:link w:val="BodyText"/>
    <w:rsid w:val="00F3439C"/>
    <w:rPr>
      <w:rFonts w:ascii="Times New Roman" w:eastAsia="Times New Roman" w:hAnsi="Times New Roman" w:cs="Times New Roman"/>
      <w:sz w:val="28"/>
      <w:szCs w:val="20"/>
    </w:rPr>
  </w:style>
  <w:style w:type="paragraph" w:styleId="NormalWeb">
    <w:name w:val="Normal (Web)"/>
    <w:basedOn w:val="Normal"/>
    <w:uiPriority w:val="99"/>
    <w:semiHidden/>
    <w:unhideWhenUsed/>
    <w:rsid w:val="002A682D"/>
    <w:pPr>
      <w:spacing w:before="100" w:beforeAutospacing="1" w:after="100" w:afterAutospacing="1" w:line="240" w:lineRule="auto"/>
    </w:pPr>
    <w:rPr>
      <w:rFonts w:ascii="Times New Roman" w:hAnsi="Times New Roman"/>
      <w:sz w:val="24"/>
    </w:rPr>
  </w:style>
  <w:style w:type="character" w:customStyle="1" w:styleId="style471">
    <w:name w:val="style471"/>
    <w:basedOn w:val="DefaultParagraphFont"/>
    <w:rsid w:val="002A682D"/>
    <w:rPr>
      <w:rFonts w:ascii="Georgia" w:hAnsi="Georgia" w:hint="default"/>
      <w:b/>
      <w:bCs/>
    </w:rPr>
  </w:style>
  <w:style w:type="character" w:styleId="Strong">
    <w:name w:val="Strong"/>
    <w:basedOn w:val="DefaultParagraphFont"/>
    <w:uiPriority w:val="22"/>
    <w:qFormat/>
    <w:rsid w:val="00A52D7D"/>
    <w:rPr>
      <w:b/>
      <w:bCs/>
    </w:rPr>
  </w:style>
  <w:style w:type="paragraph" w:styleId="ListParagraph">
    <w:name w:val="List Paragraph"/>
    <w:basedOn w:val="Normal"/>
    <w:uiPriority w:val="34"/>
    <w:qFormat/>
    <w:rsid w:val="00576C6F"/>
    <w:pPr>
      <w:ind w:left="720"/>
      <w:contextualSpacing/>
    </w:pPr>
  </w:style>
  <w:style w:type="table" w:styleId="TableGrid">
    <w:name w:val="Table Grid"/>
    <w:basedOn w:val="TableNormal"/>
    <w:uiPriority w:val="59"/>
    <w:rsid w:val="00BE46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B23E6B"/>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23E6B"/>
    <w:rPr>
      <w:rFonts w:ascii="Century Gothic" w:eastAsia="Times New Roman" w:hAnsi="Century Gothic" w:cs="Times New Roman"/>
      <w:sz w:val="18"/>
      <w:szCs w:val="24"/>
    </w:rPr>
  </w:style>
  <w:style w:type="paragraph" w:styleId="Footer">
    <w:name w:val="footer"/>
    <w:basedOn w:val="Normal"/>
    <w:link w:val="FooterChar"/>
    <w:uiPriority w:val="99"/>
    <w:unhideWhenUsed/>
    <w:rsid w:val="00B23E6B"/>
    <w:pPr>
      <w:tabs>
        <w:tab w:val="center" w:pos="4680"/>
        <w:tab w:val="right" w:pos="9360"/>
      </w:tabs>
      <w:spacing w:line="240" w:lineRule="auto"/>
    </w:pPr>
  </w:style>
  <w:style w:type="character" w:customStyle="1" w:styleId="FooterChar">
    <w:name w:val="Footer Char"/>
    <w:basedOn w:val="DefaultParagraphFont"/>
    <w:link w:val="Footer"/>
    <w:uiPriority w:val="99"/>
    <w:rsid w:val="00B23E6B"/>
    <w:rPr>
      <w:rFonts w:ascii="Century Gothic" w:eastAsia="Times New Roman" w:hAnsi="Century Gothic" w:cs="Times New Roman"/>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3437408">
      <w:bodyDiv w:val="1"/>
      <w:marLeft w:val="0"/>
      <w:marRight w:val="0"/>
      <w:marTop w:val="0"/>
      <w:marBottom w:val="0"/>
      <w:divBdr>
        <w:top w:val="none" w:sz="0" w:space="0" w:color="auto"/>
        <w:left w:val="none" w:sz="0" w:space="0" w:color="auto"/>
        <w:bottom w:val="none" w:sz="0" w:space="0" w:color="auto"/>
        <w:right w:val="none" w:sz="0" w:space="0" w:color="auto"/>
      </w:divBdr>
      <w:divsChild>
        <w:div w:id="32268482">
          <w:marLeft w:val="0"/>
          <w:marRight w:val="0"/>
          <w:marTop w:val="0"/>
          <w:marBottom w:val="0"/>
          <w:divBdr>
            <w:top w:val="none" w:sz="0" w:space="0" w:color="auto"/>
            <w:left w:val="none" w:sz="0" w:space="0" w:color="auto"/>
            <w:bottom w:val="none" w:sz="0" w:space="0" w:color="auto"/>
            <w:right w:val="none" w:sz="0" w:space="0" w:color="auto"/>
          </w:divBdr>
        </w:div>
      </w:divsChild>
    </w:div>
    <w:div w:id="1520778405">
      <w:bodyDiv w:val="1"/>
      <w:marLeft w:val="0"/>
      <w:marRight w:val="0"/>
      <w:marTop w:val="0"/>
      <w:marBottom w:val="0"/>
      <w:divBdr>
        <w:top w:val="none" w:sz="0" w:space="0" w:color="auto"/>
        <w:left w:val="none" w:sz="0" w:space="0" w:color="auto"/>
        <w:bottom w:val="none" w:sz="0" w:space="0" w:color="auto"/>
        <w:right w:val="none" w:sz="0" w:space="0" w:color="auto"/>
      </w:divBdr>
    </w:div>
    <w:div w:id="2096170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cjgerendas.com" TargetMode="External"/><Relationship Id="rId18" Type="http://schemas.openxmlformats.org/officeDocument/2006/relationships/image" Target="media/image7.jpeg"/><Relationship Id="rId26" Type="http://schemas.openxmlformats.org/officeDocument/2006/relationships/hyperlink" Target="http://txwes.edu/academics/successCenter" TargetMode="External"/><Relationship Id="rId3" Type="http://schemas.microsoft.com/office/2007/relationships/stylesWithEffects" Target="stylesWithEffects.xml"/><Relationship Id="rId21" Type="http://schemas.openxmlformats.org/officeDocument/2006/relationships/hyperlink" Target="http://www.txwes.edu/distanceeducation/studentresources.html" TargetMode="External"/><Relationship Id="rId7" Type="http://schemas.openxmlformats.org/officeDocument/2006/relationships/endnotes" Target="endnotes.xml"/><Relationship Id="rId12" Type="http://schemas.openxmlformats.org/officeDocument/2006/relationships/hyperlink" Target="mailto:cjgerendas@gmail.com" TargetMode="External"/><Relationship Id="rId17" Type="http://schemas.openxmlformats.org/officeDocument/2006/relationships/image" Target="media/image6.jpeg"/><Relationship Id="rId25" Type="http://schemas.openxmlformats.org/officeDocument/2006/relationships/hyperlink" Target="mailto:smethvin@txwes.edu"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hyperlink" Target="http://tutorials.webct.com/student/"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cjohnson07@txwes.edu" TargetMode="External"/><Relationship Id="rId24" Type="http://schemas.openxmlformats.org/officeDocument/2006/relationships/hyperlink" Target="http://www.txwes.edu/" TargetMode="Externa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hyperlink" Target="http://www.txwes.edu/distanceeducation" TargetMode="External"/><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hyperlink" Target="http://www.txwes.edu/distanceeducation/technicalresources/helpdesk.ht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cjgerendas.com" TargetMode="External"/><Relationship Id="rId22" Type="http://schemas.openxmlformats.org/officeDocument/2006/relationships/hyperlink" Target="http://ezproxy.txwes.edu/index.php" TargetMode="External"/><Relationship Id="rId27" Type="http://schemas.openxmlformats.org/officeDocument/2006/relationships/hyperlink" Target="http://cjgerendas.com"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4440</Words>
  <Characters>25309</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29690</CharactersWithSpaces>
  <SharedDoc>false</SharedDoc>
  <HLinks>
    <vt:vector size="54" baseType="variant">
      <vt:variant>
        <vt:i4>6422622</vt:i4>
      </vt:variant>
      <vt:variant>
        <vt:i4>24</vt:i4>
      </vt:variant>
      <vt:variant>
        <vt:i4>0</vt:i4>
      </vt:variant>
      <vt:variant>
        <vt:i4>5</vt:i4>
      </vt:variant>
      <vt:variant>
        <vt:lpwstr>mailto:smethvin@txwes.edu</vt:lpwstr>
      </vt:variant>
      <vt:variant>
        <vt:lpwstr/>
      </vt:variant>
      <vt:variant>
        <vt:i4>4915207</vt:i4>
      </vt:variant>
      <vt:variant>
        <vt:i4>21</vt:i4>
      </vt:variant>
      <vt:variant>
        <vt:i4>0</vt:i4>
      </vt:variant>
      <vt:variant>
        <vt:i4>5</vt:i4>
      </vt:variant>
      <vt:variant>
        <vt:lpwstr>http://www.txwes.edu/</vt:lpwstr>
      </vt:variant>
      <vt:variant>
        <vt:lpwstr/>
      </vt:variant>
      <vt:variant>
        <vt:i4>2621474</vt:i4>
      </vt:variant>
      <vt:variant>
        <vt:i4>18</vt:i4>
      </vt:variant>
      <vt:variant>
        <vt:i4>0</vt:i4>
      </vt:variant>
      <vt:variant>
        <vt:i4>5</vt:i4>
      </vt:variant>
      <vt:variant>
        <vt:lpwstr>http://www.txwes.edu/distanceeducation</vt:lpwstr>
      </vt:variant>
      <vt:variant>
        <vt:lpwstr/>
      </vt:variant>
      <vt:variant>
        <vt:i4>3997794</vt:i4>
      </vt:variant>
      <vt:variant>
        <vt:i4>15</vt:i4>
      </vt:variant>
      <vt:variant>
        <vt:i4>0</vt:i4>
      </vt:variant>
      <vt:variant>
        <vt:i4>5</vt:i4>
      </vt:variant>
      <vt:variant>
        <vt:lpwstr>http://ezproxy.txwes.edu/index.php</vt:lpwstr>
      </vt:variant>
      <vt:variant>
        <vt:lpwstr/>
      </vt:variant>
      <vt:variant>
        <vt:i4>1310738</vt:i4>
      </vt:variant>
      <vt:variant>
        <vt:i4>12</vt:i4>
      </vt:variant>
      <vt:variant>
        <vt:i4>0</vt:i4>
      </vt:variant>
      <vt:variant>
        <vt:i4>5</vt:i4>
      </vt:variant>
      <vt:variant>
        <vt:lpwstr>http://www.txwes.edu/distanceeducation/studentresources.html</vt:lpwstr>
      </vt:variant>
      <vt:variant>
        <vt:lpwstr/>
      </vt:variant>
      <vt:variant>
        <vt:i4>3342382</vt:i4>
      </vt:variant>
      <vt:variant>
        <vt:i4>9</vt:i4>
      </vt:variant>
      <vt:variant>
        <vt:i4>0</vt:i4>
      </vt:variant>
      <vt:variant>
        <vt:i4>5</vt:i4>
      </vt:variant>
      <vt:variant>
        <vt:lpwstr>http://tutorials.webct.com/student/</vt:lpwstr>
      </vt:variant>
      <vt:variant>
        <vt:lpwstr/>
      </vt:variant>
      <vt:variant>
        <vt:i4>7471141</vt:i4>
      </vt:variant>
      <vt:variant>
        <vt:i4>6</vt:i4>
      </vt:variant>
      <vt:variant>
        <vt:i4>0</vt:i4>
      </vt:variant>
      <vt:variant>
        <vt:i4>5</vt:i4>
      </vt:variant>
      <vt:variant>
        <vt:lpwstr>http://www.txwes.edu/distanceeducation/technicalresources/helpdesk.htm</vt:lpwstr>
      </vt:variant>
      <vt:variant>
        <vt:lpwstr/>
      </vt:variant>
      <vt:variant>
        <vt:i4>6750307</vt:i4>
      </vt:variant>
      <vt:variant>
        <vt:i4>3</vt:i4>
      </vt:variant>
      <vt:variant>
        <vt:i4>0</vt:i4>
      </vt:variant>
      <vt:variant>
        <vt:i4>5</vt:i4>
      </vt:variant>
      <vt:variant>
        <vt:lpwstr>http://www.txwes.edu/registrar/academiccatalogs.htm</vt:lpwstr>
      </vt:variant>
      <vt:variant>
        <vt:lpwstr/>
      </vt:variant>
      <vt:variant>
        <vt:i4>6684704</vt:i4>
      </vt:variant>
      <vt:variant>
        <vt:i4>0</vt:i4>
      </vt:variant>
      <vt:variant>
        <vt:i4>0</vt:i4>
      </vt:variant>
      <vt:variant>
        <vt:i4>5</vt:i4>
      </vt:variant>
      <vt:variant>
        <vt:lpwstr>http://faculty.txwes.edu/cjohnson07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S Johnson-Gerendas</dc:creator>
  <cp:lastModifiedBy>Carol Johnson</cp:lastModifiedBy>
  <cp:revision>2</cp:revision>
  <cp:lastPrinted>2015-09-15T15:35:00Z</cp:lastPrinted>
  <dcterms:created xsi:type="dcterms:W3CDTF">2015-09-15T15:36:00Z</dcterms:created>
  <dcterms:modified xsi:type="dcterms:W3CDTF">2015-09-15T15:36:00Z</dcterms:modified>
</cp:coreProperties>
</file>